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57413" w14:textId="77777777" w:rsidR="00C43F1E" w:rsidRPr="00C43F1E" w:rsidRDefault="00C43F1E" w:rsidP="00C43F1E">
      <w:pPr>
        <w:suppressAutoHyphens w:val="0"/>
        <w:autoSpaceDE w:val="0"/>
        <w:autoSpaceDN w:val="0"/>
        <w:adjustRightInd w:val="0"/>
        <w:spacing w:after="0" w:line="240" w:lineRule="auto"/>
        <w:ind w:left="5387"/>
        <w:jc w:val="right"/>
        <w:rPr>
          <w:rFonts w:ascii="Times New Roman" w:eastAsia="Calibri" w:hAnsi="Times New Roman" w:cs="Times New Roman"/>
          <w:sz w:val="24"/>
          <w:szCs w:val="24"/>
        </w:rPr>
      </w:pPr>
      <w:r w:rsidRPr="00C43F1E">
        <w:rPr>
          <w:rFonts w:ascii="Times New Roman" w:eastAsia="Calibri" w:hAnsi="Times New Roman" w:cs="Times New Roman"/>
          <w:sz w:val="24"/>
          <w:szCs w:val="24"/>
        </w:rPr>
        <w:t>Приложение</w:t>
      </w:r>
    </w:p>
    <w:p w14:paraId="15D2BA92" w14:textId="77777777" w:rsidR="00C43F1E" w:rsidRPr="00C43F1E" w:rsidRDefault="00C43F1E" w:rsidP="00C43F1E">
      <w:pPr>
        <w:suppressAutoHyphens w:val="0"/>
        <w:autoSpaceDE w:val="0"/>
        <w:autoSpaceDN w:val="0"/>
        <w:adjustRightInd w:val="0"/>
        <w:spacing w:after="0" w:line="240" w:lineRule="auto"/>
        <w:ind w:left="5387"/>
        <w:jc w:val="right"/>
        <w:rPr>
          <w:rFonts w:ascii="Times New Roman" w:eastAsia="Calibri" w:hAnsi="Times New Roman" w:cs="Times New Roman"/>
          <w:sz w:val="24"/>
          <w:szCs w:val="24"/>
        </w:rPr>
      </w:pPr>
      <w:r w:rsidRPr="00C43F1E">
        <w:rPr>
          <w:rFonts w:ascii="Times New Roman" w:eastAsia="Calibri" w:hAnsi="Times New Roman" w:cs="Times New Roman"/>
          <w:sz w:val="24"/>
          <w:szCs w:val="24"/>
        </w:rPr>
        <w:t>к решению Думы</w:t>
      </w:r>
    </w:p>
    <w:p w14:paraId="504C3952" w14:textId="77777777" w:rsidR="00C43F1E" w:rsidRPr="00C43F1E" w:rsidRDefault="00C43F1E" w:rsidP="00C43F1E">
      <w:pPr>
        <w:suppressAutoHyphens w:val="0"/>
        <w:autoSpaceDE w:val="0"/>
        <w:autoSpaceDN w:val="0"/>
        <w:adjustRightInd w:val="0"/>
        <w:spacing w:after="0" w:line="240" w:lineRule="auto"/>
        <w:ind w:left="5387"/>
        <w:jc w:val="right"/>
        <w:rPr>
          <w:rFonts w:ascii="Times New Roman" w:eastAsia="Calibri" w:hAnsi="Times New Roman" w:cs="Times New Roman"/>
          <w:sz w:val="24"/>
          <w:szCs w:val="24"/>
        </w:rPr>
      </w:pPr>
      <w:r w:rsidRPr="00C43F1E">
        <w:rPr>
          <w:rFonts w:ascii="Times New Roman" w:eastAsia="Calibri" w:hAnsi="Times New Roman" w:cs="Times New Roman"/>
          <w:sz w:val="24"/>
          <w:szCs w:val="24"/>
        </w:rPr>
        <w:t>городского округа</w:t>
      </w:r>
    </w:p>
    <w:p w14:paraId="173FE72B" w14:textId="5AB8BD10" w:rsidR="00C43F1E" w:rsidRPr="00C43F1E" w:rsidRDefault="00C43F1E" w:rsidP="00C43F1E">
      <w:pPr>
        <w:suppressAutoHyphens w:val="0"/>
        <w:autoSpaceDE w:val="0"/>
        <w:autoSpaceDN w:val="0"/>
        <w:adjustRightInd w:val="0"/>
        <w:spacing w:after="0" w:line="240" w:lineRule="auto"/>
        <w:ind w:left="5387"/>
        <w:jc w:val="right"/>
        <w:rPr>
          <w:rFonts w:ascii="Times New Roman" w:eastAsia="Calibri" w:hAnsi="Times New Roman" w:cs="Times New Roman"/>
          <w:sz w:val="24"/>
          <w:szCs w:val="24"/>
        </w:rPr>
      </w:pPr>
      <w:r w:rsidRPr="00C43F1E">
        <w:rPr>
          <w:rFonts w:ascii="Times New Roman" w:eastAsia="Calibri" w:hAnsi="Times New Roman" w:cs="Times New Roman"/>
          <w:sz w:val="24"/>
          <w:szCs w:val="24"/>
        </w:rPr>
        <w:t>от 28.03.2025 года № 40/2</w:t>
      </w:r>
      <w:r w:rsidR="00DD1104">
        <w:rPr>
          <w:rFonts w:ascii="Times New Roman" w:eastAsia="Calibri" w:hAnsi="Times New Roman" w:cs="Times New Roman"/>
          <w:sz w:val="24"/>
          <w:szCs w:val="24"/>
        </w:rPr>
        <w:t>6</w:t>
      </w:r>
      <w:bookmarkStart w:id="0" w:name="_GoBack"/>
      <w:bookmarkEnd w:id="0"/>
    </w:p>
    <w:p w14:paraId="26948775" w14:textId="77777777" w:rsidR="00832B88" w:rsidRPr="00C43F1E" w:rsidRDefault="00832B88" w:rsidP="005251A6">
      <w:pPr>
        <w:spacing w:after="0" w:line="240" w:lineRule="auto"/>
        <w:jc w:val="both"/>
        <w:rPr>
          <w:rFonts w:ascii="Times New Roman" w:eastAsia="Times New Roman" w:hAnsi="Times New Roman" w:cs="Times New Roman"/>
          <w:sz w:val="24"/>
          <w:szCs w:val="24"/>
        </w:rPr>
      </w:pPr>
    </w:p>
    <w:p w14:paraId="2B1D54FE"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1F5264AC"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36ECF081"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3AD34C6C"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5727909E" w14:textId="77777777" w:rsidR="00EF022D" w:rsidRPr="00C43F1E" w:rsidRDefault="00EF022D" w:rsidP="00782529">
      <w:pPr>
        <w:spacing w:after="0" w:line="240" w:lineRule="auto"/>
        <w:ind w:firstLine="567"/>
        <w:jc w:val="both"/>
        <w:rPr>
          <w:rFonts w:ascii="Times New Roman" w:hAnsi="Times New Roman" w:cs="Times New Roman"/>
          <w:b/>
          <w:sz w:val="24"/>
          <w:szCs w:val="24"/>
        </w:rPr>
      </w:pPr>
    </w:p>
    <w:p w14:paraId="23E3DEE2" w14:textId="77777777" w:rsidR="00EF022D" w:rsidRPr="00C43F1E" w:rsidRDefault="00EF022D" w:rsidP="00782529">
      <w:pPr>
        <w:spacing w:after="0" w:line="240" w:lineRule="auto"/>
        <w:ind w:firstLine="567"/>
        <w:jc w:val="both"/>
        <w:rPr>
          <w:rFonts w:ascii="Times New Roman" w:hAnsi="Times New Roman" w:cs="Times New Roman"/>
          <w:b/>
          <w:sz w:val="24"/>
          <w:szCs w:val="24"/>
        </w:rPr>
      </w:pPr>
    </w:p>
    <w:p w14:paraId="77EA43A3"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7131C59D" w14:textId="77777777" w:rsidR="005B5569" w:rsidRPr="00C43F1E" w:rsidRDefault="005B5569" w:rsidP="00782529">
      <w:pPr>
        <w:spacing w:after="0" w:line="240" w:lineRule="auto"/>
        <w:ind w:firstLine="567"/>
        <w:jc w:val="both"/>
        <w:rPr>
          <w:rFonts w:ascii="Times New Roman" w:hAnsi="Times New Roman" w:cs="Times New Roman"/>
          <w:b/>
          <w:sz w:val="24"/>
          <w:szCs w:val="24"/>
        </w:rPr>
      </w:pPr>
    </w:p>
    <w:p w14:paraId="1D770C8D" w14:textId="77777777" w:rsidR="005B5569" w:rsidRPr="00C43F1E" w:rsidRDefault="005B5569" w:rsidP="00782529">
      <w:pPr>
        <w:pStyle w:val="ConsPlusTitle"/>
        <w:ind w:firstLine="567"/>
        <w:jc w:val="both"/>
        <w:rPr>
          <w:rFonts w:ascii="Times New Roman" w:hAnsi="Times New Roman" w:cs="Times New Roman"/>
          <w:sz w:val="24"/>
          <w:szCs w:val="24"/>
        </w:rPr>
      </w:pPr>
    </w:p>
    <w:p w14:paraId="7B294214" w14:textId="77777777" w:rsidR="005B5569" w:rsidRPr="00C43F1E" w:rsidRDefault="005B5569" w:rsidP="00782529">
      <w:pPr>
        <w:pStyle w:val="ConsPlusTitle"/>
        <w:ind w:firstLine="567"/>
        <w:jc w:val="both"/>
        <w:rPr>
          <w:rFonts w:ascii="Times New Roman" w:hAnsi="Times New Roman" w:cs="Times New Roman"/>
          <w:sz w:val="24"/>
          <w:szCs w:val="24"/>
        </w:rPr>
      </w:pPr>
    </w:p>
    <w:p w14:paraId="78D8F6B1" w14:textId="77777777" w:rsidR="005B5569" w:rsidRPr="00C43F1E" w:rsidRDefault="005B5569" w:rsidP="00782529">
      <w:pPr>
        <w:spacing w:after="0" w:line="240" w:lineRule="auto"/>
        <w:ind w:firstLine="567"/>
        <w:jc w:val="both"/>
        <w:rPr>
          <w:rFonts w:ascii="Times New Roman" w:hAnsi="Times New Roman" w:cs="Times New Roman"/>
          <w:b/>
          <w:sz w:val="24"/>
          <w:szCs w:val="24"/>
        </w:rPr>
      </w:pPr>
    </w:p>
    <w:p w14:paraId="367CE734" w14:textId="77777777" w:rsidR="00251828" w:rsidRPr="00C43F1E" w:rsidRDefault="00251828" w:rsidP="00782529">
      <w:pPr>
        <w:spacing w:after="0" w:line="240" w:lineRule="auto"/>
        <w:ind w:firstLine="567"/>
        <w:jc w:val="both"/>
        <w:rPr>
          <w:rFonts w:ascii="Times New Roman" w:hAnsi="Times New Roman" w:cs="Times New Roman"/>
          <w:b/>
          <w:sz w:val="24"/>
          <w:szCs w:val="24"/>
        </w:rPr>
      </w:pPr>
    </w:p>
    <w:p w14:paraId="70BE75F4"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55BFF718"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40772B76"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36CB1C3E" w14:textId="77777777" w:rsidR="00832B88" w:rsidRPr="00C43F1E" w:rsidRDefault="00832B88" w:rsidP="00782529">
      <w:pPr>
        <w:spacing w:after="0" w:line="240" w:lineRule="auto"/>
        <w:ind w:firstLine="567"/>
        <w:jc w:val="both"/>
        <w:rPr>
          <w:rFonts w:ascii="Times New Roman" w:hAnsi="Times New Roman" w:cs="Times New Roman"/>
          <w:b/>
          <w:sz w:val="24"/>
          <w:szCs w:val="24"/>
        </w:rPr>
      </w:pPr>
    </w:p>
    <w:p w14:paraId="29075037" w14:textId="77777777" w:rsidR="005B5569" w:rsidRPr="00C43F1E" w:rsidRDefault="003C790B" w:rsidP="00782529">
      <w:pPr>
        <w:spacing w:after="0" w:line="240" w:lineRule="auto"/>
        <w:ind w:firstLine="567"/>
        <w:jc w:val="center"/>
        <w:rPr>
          <w:rFonts w:ascii="Times New Roman" w:hAnsi="Times New Roman" w:cs="Times New Roman"/>
          <w:b/>
          <w:sz w:val="24"/>
          <w:szCs w:val="24"/>
        </w:rPr>
      </w:pPr>
      <w:r w:rsidRPr="00C43F1E">
        <w:rPr>
          <w:rFonts w:ascii="Times New Roman" w:hAnsi="Times New Roman" w:cs="Times New Roman"/>
          <w:b/>
          <w:sz w:val="24"/>
          <w:szCs w:val="24"/>
        </w:rPr>
        <w:t>ОТЧЕТ</w:t>
      </w:r>
    </w:p>
    <w:p w14:paraId="189D11B8" w14:textId="77777777" w:rsidR="005B5569" w:rsidRPr="00C43F1E" w:rsidRDefault="003C790B" w:rsidP="00782529">
      <w:pPr>
        <w:spacing w:after="0" w:line="240" w:lineRule="auto"/>
        <w:ind w:firstLine="567"/>
        <w:jc w:val="center"/>
        <w:rPr>
          <w:rFonts w:ascii="Times New Roman" w:hAnsi="Times New Roman" w:cs="Times New Roman"/>
          <w:b/>
          <w:bCs/>
          <w:sz w:val="24"/>
          <w:szCs w:val="24"/>
        </w:rPr>
      </w:pPr>
      <w:r w:rsidRPr="00C43F1E">
        <w:rPr>
          <w:rFonts w:ascii="Times New Roman" w:hAnsi="Times New Roman" w:cs="Times New Roman"/>
          <w:b/>
          <w:bCs/>
          <w:sz w:val="24"/>
          <w:szCs w:val="24"/>
        </w:rPr>
        <w:t>главы городского округа «О результатах мониторинга реализации документов стратегического планирования в сфере социально-экономического развития городского округа, 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w:t>
      </w:r>
      <w:r w:rsidR="00F304B9" w:rsidRPr="00C43F1E">
        <w:rPr>
          <w:rFonts w:ascii="Times New Roman" w:hAnsi="Times New Roman" w:cs="Times New Roman"/>
          <w:b/>
          <w:bCs/>
          <w:sz w:val="24"/>
          <w:szCs w:val="24"/>
        </w:rPr>
        <w:t>х Думой городского округа в 202</w:t>
      </w:r>
      <w:r w:rsidR="003B7DA1" w:rsidRPr="00C43F1E">
        <w:rPr>
          <w:rFonts w:ascii="Times New Roman" w:hAnsi="Times New Roman" w:cs="Times New Roman"/>
          <w:b/>
          <w:bCs/>
          <w:sz w:val="24"/>
          <w:szCs w:val="24"/>
        </w:rPr>
        <w:t>4</w:t>
      </w:r>
      <w:r w:rsidRPr="00C43F1E">
        <w:rPr>
          <w:rFonts w:ascii="Times New Roman" w:hAnsi="Times New Roman" w:cs="Times New Roman"/>
          <w:b/>
          <w:bCs/>
          <w:sz w:val="24"/>
          <w:szCs w:val="24"/>
        </w:rPr>
        <w:t xml:space="preserve"> году»</w:t>
      </w:r>
    </w:p>
    <w:p w14:paraId="5CBD7B1C" w14:textId="77777777" w:rsidR="005B5569" w:rsidRPr="00C43F1E" w:rsidRDefault="005B5569" w:rsidP="00782529">
      <w:pPr>
        <w:spacing w:after="0" w:line="240" w:lineRule="auto"/>
        <w:ind w:firstLine="567"/>
        <w:jc w:val="both"/>
        <w:rPr>
          <w:rFonts w:ascii="Times New Roman" w:hAnsi="Times New Roman" w:cs="Times New Roman"/>
          <w:sz w:val="24"/>
          <w:szCs w:val="24"/>
        </w:rPr>
      </w:pPr>
    </w:p>
    <w:p w14:paraId="6C28D502"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7580A6E2"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638F215D"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04FFD0F8"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650067F3"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5BA0B569"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3F5C58B5"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54C3F03E"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7BE46837"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047F0331"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17AA0FFF"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72346F05"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6093F44C"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270FED97"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291A7580" w14:textId="77777777" w:rsidR="00323D5B" w:rsidRPr="00C43F1E" w:rsidRDefault="00323D5B" w:rsidP="00782529">
      <w:pPr>
        <w:spacing w:after="0" w:line="240" w:lineRule="auto"/>
        <w:ind w:firstLine="567"/>
        <w:jc w:val="both"/>
        <w:rPr>
          <w:rFonts w:ascii="Times New Roman" w:hAnsi="Times New Roman" w:cs="Times New Roman"/>
          <w:b/>
          <w:bCs/>
          <w:sz w:val="24"/>
          <w:szCs w:val="24"/>
        </w:rPr>
      </w:pPr>
    </w:p>
    <w:p w14:paraId="771A7974" w14:textId="77777777" w:rsidR="00323D5B" w:rsidRPr="00C43F1E" w:rsidRDefault="00323D5B" w:rsidP="00782529">
      <w:pPr>
        <w:spacing w:after="0" w:line="240" w:lineRule="auto"/>
        <w:ind w:firstLine="567"/>
        <w:jc w:val="both"/>
        <w:rPr>
          <w:rFonts w:ascii="Times New Roman" w:hAnsi="Times New Roman" w:cs="Times New Roman"/>
          <w:b/>
          <w:bCs/>
          <w:sz w:val="24"/>
          <w:szCs w:val="24"/>
        </w:rPr>
      </w:pPr>
    </w:p>
    <w:p w14:paraId="4DB23BB2" w14:textId="77777777" w:rsidR="00323D5B" w:rsidRPr="00C43F1E" w:rsidRDefault="00323D5B" w:rsidP="00782529">
      <w:pPr>
        <w:spacing w:after="0" w:line="240" w:lineRule="auto"/>
        <w:ind w:firstLine="567"/>
        <w:jc w:val="both"/>
        <w:rPr>
          <w:rFonts w:ascii="Times New Roman" w:hAnsi="Times New Roman" w:cs="Times New Roman"/>
          <w:b/>
          <w:bCs/>
          <w:sz w:val="24"/>
          <w:szCs w:val="24"/>
        </w:rPr>
      </w:pPr>
    </w:p>
    <w:p w14:paraId="49A8EC83" w14:textId="77777777" w:rsidR="00323D5B" w:rsidRPr="00C43F1E" w:rsidRDefault="00323D5B" w:rsidP="00782529">
      <w:pPr>
        <w:spacing w:after="0" w:line="240" w:lineRule="auto"/>
        <w:ind w:firstLine="567"/>
        <w:jc w:val="both"/>
        <w:rPr>
          <w:rFonts w:ascii="Times New Roman" w:hAnsi="Times New Roman" w:cs="Times New Roman"/>
          <w:b/>
          <w:bCs/>
          <w:sz w:val="24"/>
          <w:szCs w:val="24"/>
        </w:rPr>
      </w:pPr>
    </w:p>
    <w:p w14:paraId="7086370D"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67FAE947"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1FD436DD" w14:textId="77777777" w:rsidR="00832B88" w:rsidRPr="00C43F1E" w:rsidRDefault="00832B88" w:rsidP="00782529">
      <w:pPr>
        <w:spacing w:after="0" w:line="240" w:lineRule="auto"/>
        <w:ind w:firstLine="567"/>
        <w:jc w:val="both"/>
        <w:rPr>
          <w:rFonts w:ascii="Times New Roman" w:hAnsi="Times New Roman" w:cs="Times New Roman"/>
          <w:b/>
          <w:bCs/>
          <w:sz w:val="24"/>
          <w:szCs w:val="24"/>
        </w:rPr>
      </w:pPr>
    </w:p>
    <w:p w14:paraId="2B498F9B" w14:textId="7167ACB1" w:rsidR="00832B88" w:rsidRDefault="00832B88" w:rsidP="00782529">
      <w:pPr>
        <w:spacing w:after="0" w:line="240" w:lineRule="auto"/>
        <w:ind w:firstLine="567"/>
        <w:jc w:val="both"/>
        <w:rPr>
          <w:rFonts w:ascii="Times New Roman" w:hAnsi="Times New Roman" w:cs="Times New Roman"/>
          <w:b/>
          <w:bCs/>
          <w:sz w:val="24"/>
          <w:szCs w:val="24"/>
        </w:rPr>
      </w:pPr>
    </w:p>
    <w:p w14:paraId="3158FE9C" w14:textId="77777777" w:rsidR="00C43F1E" w:rsidRPr="00C43F1E" w:rsidRDefault="00C43F1E" w:rsidP="00782529">
      <w:pPr>
        <w:spacing w:after="0" w:line="240" w:lineRule="auto"/>
        <w:ind w:firstLine="567"/>
        <w:jc w:val="both"/>
        <w:rPr>
          <w:rFonts w:ascii="Times New Roman" w:hAnsi="Times New Roman" w:cs="Times New Roman"/>
          <w:b/>
          <w:bCs/>
          <w:sz w:val="24"/>
          <w:szCs w:val="24"/>
        </w:rPr>
      </w:pPr>
    </w:p>
    <w:p w14:paraId="26258DB9" w14:textId="77777777" w:rsidR="005B5569" w:rsidRPr="00C43F1E" w:rsidRDefault="003C790B" w:rsidP="00782529">
      <w:pPr>
        <w:spacing w:after="0" w:line="240" w:lineRule="auto"/>
        <w:ind w:firstLine="567"/>
        <w:jc w:val="both"/>
        <w:rPr>
          <w:rFonts w:ascii="Times New Roman" w:hAnsi="Times New Roman" w:cs="Times New Roman"/>
          <w:b/>
          <w:bCs/>
          <w:sz w:val="24"/>
          <w:szCs w:val="24"/>
        </w:rPr>
      </w:pPr>
      <w:r w:rsidRPr="00C43F1E">
        <w:rPr>
          <w:rFonts w:ascii="Times New Roman" w:hAnsi="Times New Roman" w:cs="Times New Roman"/>
          <w:b/>
          <w:bCs/>
          <w:sz w:val="24"/>
          <w:szCs w:val="24"/>
        </w:rPr>
        <w:lastRenderedPageBreak/>
        <w:t>Результаты мониторинга реализации документ</w:t>
      </w:r>
      <w:r w:rsidR="002B30F4" w:rsidRPr="00C43F1E">
        <w:rPr>
          <w:rFonts w:ascii="Times New Roman" w:hAnsi="Times New Roman" w:cs="Times New Roman"/>
          <w:b/>
          <w:bCs/>
          <w:sz w:val="24"/>
          <w:szCs w:val="24"/>
        </w:rPr>
        <w:t>ов стратегического планирования</w:t>
      </w:r>
      <w:r w:rsidR="002B30F4" w:rsidRPr="00C43F1E">
        <w:rPr>
          <w:rFonts w:ascii="Times New Roman" w:hAnsi="Times New Roman" w:cs="Times New Roman"/>
          <w:b/>
          <w:bCs/>
          <w:sz w:val="24"/>
          <w:szCs w:val="24"/>
        </w:rPr>
        <w:br/>
      </w:r>
      <w:r w:rsidRPr="00C43F1E">
        <w:rPr>
          <w:rFonts w:ascii="Times New Roman" w:hAnsi="Times New Roman" w:cs="Times New Roman"/>
          <w:b/>
          <w:bCs/>
          <w:sz w:val="24"/>
          <w:szCs w:val="24"/>
        </w:rPr>
        <w:t>в сфере социально-экономического развития городского округа</w:t>
      </w:r>
    </w:p>
    <w:p w14:paraId="09BAB3C6" w14:textId="77777777" w:rsidR="00D838BB" w:rsidRPr="00C43F1E" w:rsidRDefault="00D838BB" w:rsidP="00782529">
      <w:pPr>
        <w:spacing w:after="0" w:line="240" w:lineRule="auto"/>
        <w:ind w:firstLine="567"/>
        <w:jc w:val="both"/>
        <w:rPr>
          <w:rFonts w:ascii="Times New Roman" w:hAnsi="Times New Roman" w:cs="Times New Roman"/>
          <w:sz w:val="24"/>
          <w:szCs w:val="24"/>
        </w:rPr>
      </w:pPr>
    </w:p>
    <w:p w14:paraId="5A8F63EE" w14:textId="77777777" w:rsidR="003F676C" w:rsidRPr="00C43F1E" w:rsidRDefault="003F676C" w:rsidP="00782529">
      <w:pPr>
        <w:tabs>
          <w:tab w:val="left" w:pos="0"/>
        </w:tabs>
        <w:spacing w:after="0" w:line="240" w:lineRule="auto"/>
        <w:ind w:firstLine="567"/>
        <w:contextualSpacing/>
        <w:jc w:val="both"/>
        <w:textAlignment w:val="baseline"/>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В </w:t>
      </w:r>
      <w:r w:rsidR="003C790B" w:rsidRPr="00C43F1E">
        <w:rPr>
          <w:rFonts w:ascii="Times New Roman" w:eastAsia="Times New Roman" w:hAnsi="Times New Roman" w:cs="Times New Roman"/>
          <w:sz w:val="24"/>
          <w:szCs w:val="24"/>
        </w:rPr>
        <w:t>202</w:t>
      </w:r>
      <w:r w:rsidR="003B7DA1" w:rsidRPr="00C43F1E">
        <w:rPr>
          <w:rFonts w:ascii="Times New Roman" w:eastAsia="Times New Roman" w:hAnsi="Times New Roman" w:cs="Times New Roman"/>
          <w:sz w:val="24"/>
          <w:szCs w:val="24"/>
        </w:rPr>
        <w:t>4</w:t>
      </w:r>
      <w:r w:rsidR="003C790B" w:rsidRPr="00C43F1E">
        <w:rPr>
          <w:rFonts w:ascii="Times New Roman" w:eastAsia="Times New Roman" w:hAnsi="Times New Roman" w:cs="Times New Roman"/>
          <w:sz w:val="24"/>
          <w:szCs w:val="24"/>
        </w:rPr>
        <w:t xml:space="preserve"> году </w:t>
      </w:r>
      <w:r w:rsidRPr="00C43F1E">
        <w:rPr>
          <w:rFonts w:ascii="Times New Roman" w:eastAsia="Times New Roman" w:hAnsi="Times New Roman" w:cs="Times New Roman"/>
          <w:sz w:val="24"/>
          <w:szCs w:val="24"/>
        </w:rPr>
        <w:t xml:space="preserve">в рамках реализации Стратегии социально-экономического развития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на период до 2030 года (далее - Стратегия), утвержденной </w:t>
      </w:r>
      <w:r w:rsidR="00832B88" w:rsidRPr="00C43F1E">
        <w:rPr>
          <w:rFonts w:ascii="Times New Roman" w:eastAsia="Times New Roman" w:hAnsi="Times New Roman" w:cs="Times New Roman"/>
          <w:sz w:val="24"/>
          <w:szCs w:val="24"/>
        </w:rPr>
        <w:t>р</w:t>
      </w:r>
      <w:r w:rsidRPr="00C43F1E">
        <w:rPr>
          <w:rFonts w:ascii="Times New Roman" w:eastAsia="Times New Roman" w:hAnsi="Times New Roman" w:cs="Times New Roman"/>
          <w:sz w:val="24"/>
          <w:szCs w:val="24"/>
        </w:rPr>
        <w:t xml:space="preserve">ешением Думы </w:t>
      </w:r>
      <w:r w:rsidRPr="00C43F1E">
        <w:rPr>
          <w:rFonts w:ascii="Times New Roman" w:hAnsi="Times New Roman" w:cs="Times New Roman"/>
          <w:sz w:val="24"/>
          <w:szCs w:val="24"/>
        </w:rPr>
        <w:t>г</w:t>
      </w:r>
      <w:r w:rsidR="00066334" w:rsidRPr="00C43F1E">
        <w:rPr>
          <w:rFonts w:ascii="Times New Roman" w:hAnsi="Times New Roman" w:cs="Times New Roman"/>
          <w:sz w:val="24"/>
          <w:szCs w:val="24"/>
        </w:rPr>
        <w:t>ородского округа ЗАТО Свободный</w:t>
      </w:r>
      <w:r w:rsidR="00182EB1" w:rsidRPr="00C43F1E">
        <w:rPr>
          <w:rFonts w:ascii="Times New Roman" w:hAnsi="Times New Roman" w:cs="Times New Roman"/>
          <w:sz w:val="24"/>
          <w:szCs w:val="24"/>
        </w:rPr>
        <w:t xml:space="preserve"> </w:t>
      </w:r>
      <w:r w:rsidRPr="00C43F1E">
        <w:rPr>
          <w:rFonts w:ascii="Times New Roman" w:hAnsi="Times New Roman" w:cs="Times New Roman"/>
          <w:sz w:val="24"/>
          <w:szCs w:val="24"/>
        </w:rPr>
        <w:t>от 30.</w:t>
      </w:r>
      <w:r w:rsidR="002B30F4" w:rsidRPr="00C43F1E">
        <w:rPr>
          <w:rFonts w:ascii="Times New Roman" w:hAnsi="Times New Roman" w:cs="Times New Roman"/>
          <w:sz w:val="24"/>
          <w:szCs w:val="24"/>
        </w:rPr>
        <w:t>10.2019 № 36/3, реализовывались</w:t>
      </w:r>
      <w:r w:rsidR="00E855B0" w:rsidRPr="00C43F1E">
        <w:rPr>
          <w:rFonts w:ascii="Times New Roman" w:hAnsi="Times New Roman" w:cs="Times New Roman"/>
          <w:sz w:val="24"/>
          <w:szCs w:val="24"/>
        </w:rPr>
        <w:t xml:space="preserve"> 8 </w:t>
      </w:r>
      <w:r w:rsidR="00A251FA" w:rsidRPr="00C43F1E">
        <w:rPr>
          <w:rFonts w:ascii="Times New Roman" w:eastAsia="Times New Roman" w:hAnsi="Times New Roman" w:cs="Times New Roman"/>
          <w:sz w:val="24"/>
          <w:szCs w:val="24"/>
        </w:rPr>
        <w:t>м</w:t>
      </w:r>
      <w:r w:rsidRPr="00C43F1E">
        <w:rPr>
          <w:rFonts w:ascii="Times New Roman" w:eastAsia="Times New Roman" w:hAnsi="Times New Roman" w:cs="Times New Roman"/>
          <w:sz w:val="24"/>
          <w:szCs w:val="24"/>
        </w:rPr>
        <w:t xml:space="preserve">униципальных программ, общий плановый бюджет которых составил </w:t>
      </w:r>
      <w:r w:rsidR="003B7DA1" w:rsidRPr="00C43F1E">
        <w:rPr>
          <w:rFonts w:ascii="Times New Roman" w:eastAsia="Times New Roman" w:hAnsi="Times New Roman" w:cs="Times New Roman"/>
          <w:sz w:val="24"/>
          <w:szCs w:val="24"/>
        </w:rPr>
        <w:t>1 072 907</w:t>
      </w:r>
      <w:r w:rsidR="0053751B" w:rsidRPr="00C43F1E">
        <w:rPr>
          <w:rFonts w:ascii="Times New Roman" w:eastAsia="Times New Roman" w:hAnsi="Times New Roman" w:cs="Times New Roman"/>
          <w:sz w:val="24"/>
          <w:szCs w:val="24"/>
        </w:rPr>
        <w:t xml:space="preserve"> тыс. рублей,</w:t>
      </w:r>
      <w:r w:rsidR="00625EF7" w:rsidRPr="00C43F1E">
        <w:rPr>
          <w:rFonts w:ascii="Times New Roman" w:eastAsia="Times New Roman" w:hAnsi="Times New Roman" w:cs="Times New Roman"/>
          <w:sz w:val="24"/>
          <w:szCs w:val="24"/>
        </w:rPr>
        <w:t xml:space="preserve"> </w:t>
      </w:r>
      <w:r w:rsidR="003C790B" w:rsidRPr="00C43F1E">
        <w:rPr>
          <w:rFonts w:ascii="Times New Roman" w:eastAsia="Times New Roman" w:hAnsi="Times New Roman" w:cs="Times New Roman"/>
          <w:sz w:val="24"/>
          <w:szCs w:val="24"/>
        </w:rPr>
        <w:t>в том числе</w:t>
      </w:r>
      <w:r w:rsidRPr="00C43F1E">
        <w:rPr>
          <w:rFonts w:ascii="Times New Roman" w:eastAsia="Times New Roman" w:hAnsi="Times New Roman" w:cs="Times New Roman"/>
          <w:sz w:val="24"/>
          <w:szCs w:val="24"/>
        </w:rPr>
        <w:t>:</w:t>
      </w:r>
    </w:p>
    <w:p w14:paraId="49F999B8" w14:textId="77777777" w:rsidR="00066334" w:rsidRPr="00C43F1E" w:rsidRDefault="00066334" w:rsidP="00782529">
      <w:pPr>
        <w:tabs>
          <w:tab w:val="left" w:pos="0"/>
        </w:tabs>
        <w:spacing w:after="0" w:line="240" w:lineRule="auto"/>
        <w:ind w:firstLine="567"/>
        <w:contextualSpacing/>
        <w:jc w:val="both"/>
        <w:textAlignment w:val="baseline"/>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 </w:t>
      </w:r>
      <w:r w:rsidR="00A311B4" w:rsidRPr="00C43F1E">
        <w:rPr>
          <w:rFonts w:ascii="Times New Roman" w:eastAsia="Times New Roman" w:hAnsi="Times New Roman" w:cs="Times New Roman"/>
          <w:sz w:val="24"/>
          <w:szCs w:val="24"/>
        </w:rPr>
        <w:t>средств</w:t>
      </w:r>
      <w:r w:rsidRPr="00C43F1E">
        <w:rPr>
          <w:rFonts w:ascii="Times New Roman" w:eastAsia="Times New Roman" w:hAnsi="Times New Roman" w:cs="Times New Roman"/>
          <w:sz w:val="24"/>
          <w:szCs w:val="24"/>
        </w:rPr>
        <w:t>а</w:t>
      </w:r>
      <w:r w:rsidR="00A311B4" w:rsidRPr="00C43F1E">
        <w:rPr>
          <w:rFonts w:ascii="Times New Roman" w:eastAsia="Times New Roman" w:hAnsi="Times New Roman" w:cs="Times New Roman"/>
          <w:sz w:val="24"/>
          <w:szCs w:val="24"/>
        </w:rPr>
        <w:t xml:space="preserve"> федерального бюджета </w:t>
      </w:r>
      <w:r w:rsidR="007667AC" w:rsidRPr="00C43F1E">
        <w:rPr>
          <w:rFonts w:ascii="Times New Roman" w:eastAsia="Times New Roman" w:hAnsi="Times New Roman" w:cs="Times New Roman"/>
          <w:sz w:val="24"/>
          <w:szCs w:val="24"/>
        </w:rPr>
        <w:t>–</w:t>
      </w:r>
      <w:r w:rsidR="003B7DA1" w:rsidRPr="00C43F1E">
        <w:rPr>
          <w:rFonts w:ascii="Times New Roman" w:eastAsia="Times New Roman" w:hAnsi="Times New Roman" w:cs="Times New Roman"/>
          <w:sz w:val="24"/>
          <w:szCs w:val="24"/>
        </w:rPr>
        <w:t>14 508,3</w:t>
      </w:r>
      <w:r w:rsidR="003C790B" w:rsidRPr="00C43F1E">
        <w:rPr>
          <w:rFonts w:ascii="Times New Roman" w:eastAsia="Times New Roman" w:hAnsi="Times New Roman" w:cs="Times New Roman"/>
          <w:sz w:val="24"/>
          <w:szCs w:val="24"/>
        </w:rPr>
        <w:t xml:space="preserve"> тыс. рублей</w:t>
      </w:r>
      <w:r w:rsidRPr="00C43F1E">
        <w:rPr>
          <w:rFonts w:ascii="Times New Roman" w:eastAsia="Times New Roman" w:hAnsi="Times New Roman" w:cs="Times New Roman"/>
          <w:sz w:val="24"/>
          <w:szCs w:val="24"/>
        </w:rPr>
        <w:t>;</w:t>
      </w:r>
    </w:p>
    <w:p w14:paraId="078B1624" w14:textId="77777777" w:rsidR="00066334" w:rsidRPr="00C43F1E" w:rsidRDefault="00066334" w:rsidP="00782529">
      <w:pPr>
        <w:tabs>
          <w:tab w:val="left" w:pos="0"/>
        </w:tabs>
        <w:spacing w:after="0" w:line="240" w:lineRule="auto"/>
        <w:ind w:firstLine="567"/>
        <w:contextualSpacing/>
        <w:jc w:val="both"/>
        <w:textAlignment w:val="baseline"/>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средства</w:t>
      </w:r>
      <w:r w:rsidR="003C790B" w:rsidRPr="00C43F1E">
        <w:rPr>
          <w:rFonts w:ascii="Times New Roman" w:eastAsia="Times New Roman" w:hAnsi="Times New Roman" w:cs="Times New Roman"/>
          <w:sz w:val="24"/>
          <w:szCs w:val="24"/>
        </w:rPr>
        <w:t xml:space="preserve"> областног</w:t>
      </w:r>
      <w:r w:rsidR="009A713F" w:rsidRPr="00C43F1E">
        <w:rPr>
          <w:rFonts w:ascii="Times New Roman" w:eastAsia="Times New Roman" w:hAnsi="Times New Roman" w:cs="Times New Roman"/>
          <w:sz w:val="24"/>
          <w:szCs w:val="24"/>
        </w:rPr>
        <w:t>о бюджета</w:t>
      </w:r>
      <w:r w:rsidR="007667AC" w:rsidRPr="00C43F1E">
        <w:rPr>
          <w:rFonts w:ascii="Times New Roman" w:eastAsia="Times New Roman" w:hAnsi="Times New Roman" w:cs="Times New Roman"/>
          <w:sz w:val="24"/>
          <w:szCs w:val="24"/>
        </w:rPr>
        <w:t>–</w:t>
      </w:r>
      <w:r w:rsidR="003B7DA1" w:rsidRPr="00C43F1E">
        <w:rPr>
          <w:rFonts w:ascii="Times New Roman" w:eastAsia="Times New Roman" w:hAnsi="Times New Roman" w:cs="Times New Roman"/>
          <w:sz w:val="24"/>
          <w:szCs w:val="24"/>
        </w:rPr>
        <w:t xml:space="preserve">298 495,8 </w:t>
      </w:r>
      <w:r w:rsidRPr="00C43F1E">
        <w:rPr>
          <w:rFonts w:ascii="Times New Roman" w:eastAsia="Times New Roman" w:hAnsi="Times New Roman" w:cs="Times New Roman"/>
          <w:sz w:val="24"/>
          <w:szCs w:val="24"/>
        </w:rPr>
        <w:t>тыс. рублей;</w:t>
      </w:r>
    </w:p>
    <w:p w14:paraId="7DDD24F0" w14:textId="77777777" w:rsidR="00D838BB" w:rsidRPr="00C43F1E" w:rsidRDefault="00066334" w:rsidP="00782529">
      <w:pPr>
        <w:tabs>
          <w:tab w:val="left" w:pos="0"/>
        </w:tabs>
        <w:spacing w:after="0" w:line="240" w:lineRule="auto"/>
        <w:ind w:firstLine="567"/>
        <w:contextualSpacing/>
        <w:jc w:val="both"/>
        <w:textAlignment w:val="baseline"/>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 </w:t>
      </w:r>
      <w:r w:rsidR="003C790B" w:rsidRPr="00C43F1E">
        <w:rPr>
          <w:rFonts w:ascii="Times New Roman" w:eastAsia="Times New Roman" w:hAnsi="Times New Roman" w:cs="Times New Roman"/>
          <w:sz w:val="24"/>
          <w:szCs w:val="24"/>
        </w:rPr>
        <w:t>средств</w:t>
      </w:r>
      <w:r w:rsidRPr="00C43F1E">
        <w:rPr>
          <w:rFonts w:ascii="Times New Roman" w:eastAsia="Times New Roman" w:hAnsi="Times New Roman" w:cs="Times New Roman"/>
          <w:sz w:val="24"/>
          <w:szCs w:val="24"/>
        </w:rPr>
        <w:t>а</w:t>
      </w:r>
      <w:r w:rsidR="003C790B" w:rsidRPr="00C43F1E">
        <w:rPr>
          <w:rFonts w:ascii="Times New Roman" w:eastAsia="Times New Roman" w:hAnsi="Times New Roman" w:cs="Times New Roman"/>
          <w:sz w:val="24"/>
          <w:szCs w:val="24"/>
        </w:rPr>
        <w:t xml:space="preserve"> местного</w:t>
      </w:r>
      <w:r w:rsidR="00E855B0" w:rsidRPr="00C43F1E">
        <w:rPr>
          <w:rFonts w:ascii="Times New Roman" w:eastAsia="Times New Roman" w:hAnsi="Times New Roman" w:cs="Times New Roman"/>
          <w:sz w:val="24"/>
          <w:szCs w:val="24"/>
        </w:rPr>
        <w:t xml:space="preserve"> </w:t>
      </w:r>
      <w:r w:rsidR="009A713F" w:rsidRPr="00C43F1E">
        <w:rPr>
          <w:rFonts w:ascii="Times New Roman" w:eastAsia="Times New Roman" w:hAnsi="Times New Roman" w:cs="Times New Roman"/>
          <w:sz w:val="24"/>
          <w:szCs w:val="24"/>
        </w:rPr>
        <w:t xml:space="preserve">бюджета </w:t>
      </w:r>
      <w:r w:rsidR="004305A0" w:rsidRPr="00C43F1E">
        <w:rPr>
          <w:rFonts w:ascii="Times New Roman" w:eastAsia="Times New Roman" w:hAnsi="Times New Roman" w:cs="Times New Roman"/>
          <w:sz w:val="24"/>
          <w:szCs w:val="24"/>
        </w:rPr>
        <w:t>–</w:t>
      </w:r>
      <w:r w:rsidR="003B7DA1" w:rsidRPr="00C43F1E">
        <w:rPr>
          <w:rFonts w:ascii="Times New Roman" w:eastAsia="Times New Roman" w:hAnsi="Times New Roman" w:cs="Times New Roman"/>
          <w:sz w:val="24"/>
          <w:szCs w:val="24"/>
        </w:rPr>
        <w:t>759 903,5</w:t>
      </w:r>
      <w:r w:rsidR="003C790B" w:rsidRPr="00C43F1E">
        <w:rPr>
          <w:rFonts w:ascii="Times New Roman" w:eastAsia="Times New Roman" w:hAnsi="Times New Roman" w:cs="Times New Roman"/>
          <w:sz w:val="24"/>
          <w:szCs w:val="24"/>
        </w:rPr>
        <w:t xml:space="preserve"> тыс. рублей.</w:t>
      </w:r>
    </w:p>
    <w:p w14:paraId="27DEFE6E" w14:textId="09792F4F" w:rsidR="005B5569" w:rsidRPr="00C43F1E" w:rsidRDefault="00066334" w:rsidP="00782529">
      <w:pPr>
        <w:tabs>
          <w:tab w:val="left" w:pos="0"/>
        </w:tabs>
        <w:spacing w:after="0" w:line="240" w:lineRule="auto"/>
        <w:ind w:firstLine="567"/>
        <w:contextualSpacing/>
        <w:jc w:val="both"/>
        <w:textAlignment w:val="baseline"/>
        <w:rPr>
          <w:rFonts w:ascii="Times New Roman" w:hAnsi="Times New Roman" w:cs="Times New Roman"/>
          <w:sz w:val="24"/>
          <w:szCs w:val="24"/>
        </w:rPr>
      </w:pPr>
      <w:r w:rsidRPr="00C43F1E">
        <w:rPr>
          <w:rFonts w:ascii="Times New Roman" w:eastAsia="Times New Roman" w:hAnsi="Times New Roman" w:cs="Times New Roman"/>
          <w:sz w:val="24"/>
          <w:szCs w:val="24"/>
        </w:rPr>
        <w:t>На 31 декабря 202</w:t>
      </w:r>
      <w:r w:rsidR="003B7DA1" w:rsidRPr="00C43F1E">
        <w:rPr>
          <w:rFonts w:ascii="Times New Roman" w:eastAsia="Times New Roman" w:hAnsi="Times New Roman" w:cs="Times New Roman"/>
          <w:sz w:val="24"/>
          <w:szCs w:val="24"/>
        </w:rPr>
        <w:t>4</w:t>
      </w:r>
      <w:r w:rsidRPr="00C43F1E">
        <w:rPr>
          <w:rFonts w:ascii="Times New Roman" w:eastAsia="Times New Roman" w:hAnsi="Times New Roman" w:cs="Times New Roman"/>
          <w:sz w:val="24"/>
          <w:szCs w:val="24"/>
        </w:rPr>
        <w:t xml:space="preserve"> года освоено</w:t>
      </w:r>
      <w:r w:rsidR="00E855B0" w:rsidRPr="00C43F1E">
        <w:rPr>
          <w:rFonts w:ascii="Times New Roman" w:eastAsia="Times New Roman" w:hAnsi="Times New Roman" w:cs="Times New Roman"/>
          <w:sz w:val="24"/>
          <w:szCs w:val="24"/>
        </w:rPr>
        <w:t xml:space="preserve"> </w:t>
      </w:r>
      <w:r w:rsidR="00D822FD" w:rsidRPr="00C43F1E">
        <w:rPr>
          <w:rFonts w:ascii="Times New Roman" w:eastAsia="Times New Roman" w:hAnsi="Times New Roman" w:cs="Times New Roman"/>
          <w:sz w:val="24"/>
          <w:szCs w:val="24"/>
        </w:rPr>
        <w:t>- 88,5 % от запланированного бюджета</w:t>
      </w:r>
      <w:r w:rsidRPr="00C43F1E">
        <w:rPr>
          <w:rFonts w:ascii="Times New Roman" w:eastAsia="Times New Roman" w:hAnsi="Times New Roman" w:cs="Times New Roman"/>
          <w:sz w:val="24"/>
          <w:szCs w:val="24"/>
        </w:rPr>
        <w:t xml:space="preserve">, что составляет </w:t>
      </w:r>
      <w:r w:rsidR="00D822FD" w:rsidRPr="00C43F1E">
        <w:rPr>
          <w:rFonts w:ascii="Times New Roman" w:eastAsia="Times New Roman" w:hAnsi="Times New Roman" w:cs="Times New Roman"/>
          <w:sz w:val="24"/>
          <w:szCs w:val="24"/>
        </w:rPr>
        <w:t xml:space="preserve">                         в сумме 949 629 тыс. рублей</w:t>
      </w:r>
      <w:r w:rsidRPr="00C43F1E">
        <w:rPr>
          <w:rFonts w:ascii="Times New Roman" w:eastAsia="Times New Roman" w:hAnsi="Times New Roman" w:cs="Times New Roman"/>
          <w:sz w:val="24"/>
          <w:szCs w:val="24"/>
        </w:rPr>
        <w:t xml:space="preserve">, </w:t>
      </w:r>
      <w:r w:rsidR="00D822FD" w:rsidRPr="00C43F1E">
        <w:rPr>
          <w:rFonts w:ascii="Times New Roman" w:eastAsia="Times New Roman" w:hAnsi="Times New Roman" w:cs="Times New Roman"/>
          <w:sz w:val="24"/>
          <w:szCs w:val="24"/>
        </w:rPr>
        <w:t>из них</w:t>
      </w:r>
      <w:r w:rsidR="003C790B" w:rsidRPr="00C43F1E">
        <w:rPr>
          <w:rFonts w:ascii="Times New Roman" w:eastAsia="Times New Roman" w:hAnsi="Times New Roman" w:cs="Times New Roman"/>
          <w:sz w:val="24"/>
          <w:szCs w:val="24"/>
        </w:rPr>
        <w:t>:</w:t>
      </w:r>
    </w:p>
    <w:p w14:paraId="30D38386" w14:textId="300C1ED5" w:rsidR="005B5569" w:rsidRPr="00C43F1E" w:rsidRDefault="009A713F" w:rsidP="00782529">
      <w:pPr>
        <w:tabs>
          <w:tab w:val="left" w:pos="0"/>
        </w:tabs>
        <w:spacing w:after="0" w:line="240" w:lineRule="auto"/>
        <w:ind w:firstLine="567"/>
        <w:contextualSpacing/>
        <w:jc w:val="both"/>
        <w:textAlignment w:val="baseline"/>
        <w:rPr>
          <w:rFonts w:ascii="Times New Roman" w:hAnsi="Times New Roman" w:cs="Times New Roman"/>
          <w:sz w:val="24"/>
          <w:szCs w:val="24"/>
        </w:rPr>
      </w:pPr>
      <w:r w:rsidRPr="00C43F1E">
        <w:rPr>
          <w:rFonts w:ascii="Times New Roman" w:eastAsia="Times New Roman" w:hAnsi="Times New Roman" w:cs="Times New Roman"/>
          <w:sz w:val="24"/>
          <w:szCs w:val="24"/>
        </w:rPr>
        <w:t>- средств</w:t>
      </w:r>
      <w:r w:rsidR="00066334" w:rsidRPr="00C43F1E">
        <w:rPr>
          <w:rFonts w:ascii="Times New Roman" w:eastAsia="Times New Roman" w:hAnsi="Times New Roman" w:cs="Times New Roman"/>
          <w:sz w:val="24"/>
          <w:szCs w:val="24"/>
        </w:rPr>
        <w:t>а</w:t>
      </w:r>
      <w:r w:rsidRPr="00C43F1E">
        <w:rPr>
          <w:rFonts w:ascii="Times New Roman" w:eastAsia="Times New Roman" w:hAnsi="Times New Roman" w:cs="Times New Roman"/>
          <w:sz w:val="24"/>
          <w:szCs w:val="24"/>
        </w:rPr>
        <w:t xml:space="preserve"> федерального бюджета </w:t>
      </w:r>
      <w:r w:rsidR="002B30F4" w:rsidRPr="00C43F1E">
        <w:rPr>
          <w:rFonts w:ascii="Times New Roman" w:eastAsia="Times New Roman" w:hAnsi="Times New Roman" w:cs="Times New Roman"/>
          <w:sz w:val="24"/>
          <w:szCs w:val="24"/>
        </w:rPr>
        <w:t>–</w:t>
      </w:r>
      <w:r w:rsidR="00D822FD" w:rsidRPr="00C43F1E">
        <w:rPr>
          <w:rFonts w:ascii="Times New Roman" w:eastAsia="Times New Roman" w:hAnsi="Times New Roman" w:cs="Times New Roman"/>
          <w:sz w:val="24"/>
          <w:szCs w:val="24"/>
        </w:rPr>
        <w:t xml:space="preserve"> </w:t>
      </w:r>
      <w:r w:rsidR="003B7DA1" w:rsidRPr="00C43F1E">
        <w:rPr>
          <w:rFonts w:ascii="Times New Roman" w:eastAsia="Times New Roman" w:hAnsi="Times New Roman" w:cs="Times New Roman"/>
          <w:sz w:val="24"/>
          <w:szCs w:val="24"/>
        </w:rPr>
        <w:t>1</w:t>
      </w:r>
      <w:r w:rsidR="002B30F4" w:rsidRPr="00C43F1E">
        <w:rPr>
          <w:rFonts w:ascii="Times New Roman" w:eastAsia="Times New Roman" w:hAnsi="Times New Roman" w:cs="Times New Roman"/>
          <w:sz w:val="24"/>
          <w:szCs w:val="24"/>
        </w:rPr>
        <w:t>,</w:t>
      </w:r>
      <w:r w:rsidR="003B7DA1" w:rsidRPr="00C43F1E">
        <w:rPr>
          <w:rFonts w:ascii="Times New Roman" w:eastAsia="Times New Roman" w:hAnsi="Times New Roman" w:cs="Times New Roman"/>
          <w:sz w:val="24"/>
          <w:szCs w:val="24"/>
        </w:rPr>
        <w:t>5</w:t>
      </w:r>
      <w:r w:rsidR="003C790B" w:rsidRPr="00C43F1E">
        <w:rPr>
          <w:rFonts w:ascii="Times New Roman" w:eastAsia="Times New Roman" w:hAnsi="Times New Roman" w:cs="Times New Roman"/>
          <w:sz w:val="24"/>
          <w:szCs w:val="24"/>
        </w:rPr>
        <w:t xml:space="preserve"> %;</w:t>
      </w:r>
    </w:p>
    <w:p w14:paraId="3D69830C" w14:textId="77777777" w:rsidR="005B5569" w:rsidRPr="00C43F1E" w:rsidRDefault="009A713F" w:rsidP="00782529">
      <w:pPr>
        <w:tabs>
          <w:tab w:val="left" w:pos="0"/>
        </w:tabs>
        <w:spacing w:after="0" w:line="240" w:lineRule="auto"/>
        <w:ind w:firstLine="567"/>
        <w:contextualSpacing/>
        <w:jc w:val="both"/>
        <w:textAlignment w:val="baseline"/>
        <w:rPr>
          <w:rFonts w:ascii="Times New Roman" w:hAnsi="Times New Roman" w:cs="Times New Roman"/>
          <w:sz w:val="24"/>
          <w:szCs w:val="24"/>
        </w:rPr>
      </w:pPr>
      <w:r w:rsidRPr="00C43F1E">
        <w:rPr>
          <w:rFonts w:ascii="Times New Roman" w:eastAsia="Times New Roman" w:hAnsi="Times New Roman" w:cs="Times New Roman"/>
          <w:sz w:val="24"/>
          <w:szCs w:val="24"/>
        </w:rPr>
        <w:t>- средств</w:t>
      </w:r>
      <w:r w:rsidR="00066334" w:rsidRPr="00C43F1E">
        <w:rPr>
          <w:rFonts w:ascii="Times New Roman" w:eastAsia="Times New Roman" w:hAnsi="Times New Roman" w:cs="Times New Roman"/>
          <w:sz w:val="24"/>
          <w:szCs w:val="24"/>
        </w:rPr>
        <w:t>а</w:t>
      </w:r>
      <w:r w:rsidRPr="00C43F1E">
        <w:rPr>
          <w:rFonts w:ascii="Times New Roman" w:eastAsia="Times New Roman" w:hAnsi="Times New Roman" w:cs="Times New Roman"/>
          <w:sz w:val="24"/>
          <w:szCs w:val="24"/>
        </w:rPr>
        <w:t xml:space="preserve"> областного бюджета -</w:t>
      </w:r>
      <w:r w:rsidR="003C790B" w:rsidRPr="00C43F1E">
        <w:rPr>
          <w:rFonts w:ascii="Times New Roman" w:eastAsia="Times New Roman" w:hAnsi="Times New Roman" w:cs="Times New Roman"/>
          <w:sz w:val="24"/>
          <w:szCs w:val="24"/>
        </w:rPr>
        <w:t xml:space="preserve"> </w:t>
      </w:r>
      <w:r w:rsidR="003B7DA1" w:rsidRPr="00C43F1E">
        <w:rPr>
          <w:rFonts w:ascii="Times New Roman" w:eastAsia="Times New Roman" w:hAnsi="Times New Roman" w:cs="Times New Roman"/>
          <w:sz w:val="24"/>
          <w:szCs w:val="24"/>
        </w:rPr>
        <w:t>31</w:t>
      </w:r>
      <w:r w:rsidR="003C790B" w:rsidRPr="00C43F1E">
        <w:rPr>
          <w:rFonts w:ascii="Times New Roman" w:eastAsia="Times New Roman" w:hAnsi="Times New Roman" w:cs="Times New Roman"/>
          <w:sz w:val="24"/>
          <w:szCs w:val="24"/>
        </w:rPr>
        <w:t>,</w:t>
      </w:r>
      <w:r w:rsidR="003B7DA1" w:rsidRPr="00C43F1E">
        <w:rPr>
          <w:rFonts w:ascii="Times New Roman" w:eastAsia="Times New Roman" w:hAnsi="Times New Roman" w:cs="Times New Roman"/>
          <w:sz w:val="24"/>
          <w:szCs w:val="24"/>
        </w:rPr>
        <w:t>0</w:t>
      </w:r>
      <w:r w:rsidR="003C790B" w:rsidRPr="00C43F1E">
        <w:rPr>
          <w:rFonts w:ascii="Times New Roman" w:eastAsia="Times New Roman" w:hAnsi="Times New Roman" w:cs="Times New Roman"/>
          <w:sz w:val="24"/>
          <w:szCs w:val="24"/>
        </w:rPr>
        <w:t xml:space="preserve"> %;</w:t>
      </w:r>
    </w:p>
    <w:p w14:paraId="13D53542" w14:textId="77777777" w:rsidR="00D838BB" w:rsidRPr="00C43F1E" w:rsidRDefault="003C790B" w:rsidP="00782529">
      <w:pPr>
        <w:tabs>
          <w:tab w:val="left" w:pos="0"/>
        </w:tabs>
        <w:spacing w:after="0" w:line="240" w:lineRule="auto"/>
        <w:ind w:firstLine="567"/>
        <w:contextualSpacing/>
        <w:jc w:val="both"/>
        <w:textAlignment w:val="baseline"/>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средств</w:t>
      </w:r>
      <w:r w:rsidR="00066334" w:rsidRPr="00C43F1E">
        <w:rPr>
          <w:rFonts w:ascii="Times New Roman" w:eastAsia="Times New Roman" w:hAnsi="Times New Roman" w:cs="Times New Roman"/>
          <w:sz w:val="24"/>
          <w:szCs w:val="24"/>
        </w:rPr>
        <w:t>а</w:t>
      </w:r>
      <w:r w:rsidRPr="00C43F1E">
        <w:rPr>
          <w:rFonts w:ascii="Times New Roman" w:eastAsia="Times New Roman" w:hAnsi="Times New Roman" w:cs="Times New Roman"/>
          <w:sz w:val="24"/>
          <w:szCs w:val="24"/>
        </w:rPr>
        <w:t xml:space="preserve"> местного</w:t>
      </w:r>
      <w:r w:rsidR="009A713F" w:rsidRPr="00C43F1E">
        <w:rPr>
          <w:rFonts w:ascii="Times New Roman" w:eastAsia="Times New Roman" w:hAnsi="Times New Roman" w:cs="Times New Roman"/>
          <w:sz w:val="24"/>
          <w:szCs w:val="24"/>
        </w:rPr>
        <w:t xml:space="preserve"> бюджета </w:t>
      </w:r>
      <w:r w:rsidR="00762312" w:rsidRPr="00C43F1E">
        <w:rPr>
          <w:rFonts w:ascii="Times New Roman" w:eastAsia="Times New Roman" w:hAnsi="Times New Roman" w:cs="Times New Roman"/>
          <w:sz w:val="24"/>
          <w:szCs w:val="24"/>
        </w:rPr>
        <w:t>–</w:t>
      </w:r>
      <w:r w:rsidR="00182EB1" w:rsidRPr="00C43F1E">
        <w:rPr>
          <w:rFonts w:ascii="Times New Roman" w:eastAsia="Times New Roman" w:hAnsi="Times New Roman" w:cs="Times New Roman"/>
          <w:sz w:val="24"/>
          <w:szCs w:val="24"/>
        </w:rPr>
        <w:t xml:space="preserve"> </w:t>
      </w:r>
      <w:r w:rsidR="003B7DA1" w:rsidRPr="00C43F1E">
        <w:rPr>
          <w:rFonts w:ascii="Times New Roman" w:eastAsia="Times New Roman" w:hAnsi="Times New Roman" w:cs="Times New Roman"/>
          <w:sz w:val="24"/>
          <w:szCs w:val="24"/>
        </w:rPr>
        <w:t>67</w:t>
      </w:r>
      <w:r w:rsidR="002B30F4" w:rsidRPr="00C43F1E">
        <w:rPr>
          <w:rFonts w:ascii="Times New Roman" w:eastAsia="Times New Roman" w:hAnsi="Times New Roman" w:cs="Times New Roman"/>
          <w:sz w:val="24"/>
          <w:szCs w:val="24"/>
        </w:rPr>
        <w:t>,</w:t>
      </w:r>
      <w:r w:rsidR="003B7DA1" w:rsidRPr="00C43F1E">
        <w:rPr>
          <w:rFonts w:ascii="Times New Roman" w:eastAsia="Times New Roman" w:hAnsi="Times New Roman" w:cs="Times New Roman"/>
          <w:sz w:val="24"/>
          <w:szCs w:val="24"/>
        </w:rPr>
        <w:t>5</w:t>
      </w:r>
      <w:r w:rsidRPr="00C43F1E">
        <w:rPr>
          <w:rFonts w:ascii="Times New Roman" w:eastAsia="Times New Roman" w:hAnsi="Times New Roman" w:cs="Times New Roman"/>
          <w:sz w:val="24"/>
          <w:szCs w:val="24"/>
        </w:rPr>
        <w:t xml:space="preserve"> %.</w:t>
      </w:r>
    </w:p>
    <w:p w14:paraId="7568ECE8" w14:textId="77777777" w:rsidR="00D838BB" w:rsidRPr="00C43F1E" w:rsidRDefault="003C790B" w:rsidP="003B7DA1">
      <w:pPr>
        <w:tabs>
          <w:tab w:val="left" w:pos="284"/>
          <w:tab w:val="left" w:pos="1080"/>
        </w:tabs>
        <w:spacing w:after="0" w:line="240" w:lineRule="auto"/>
        <w:ind w:firstLine="567"/>
        <w:contextualSpacing/>
        <w:jc w:val="both"/>
        <w:textAlignment w:val="baseline"/>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Оценка эффективности реализации муниципальных программ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за 202</w:t>
      </w:r>
      <w:r w:rsidR="003B7DA1" w:rsidRPr="00C43F1E">
        <w:rPr>
          <w:rFonts w:ascii="Times New Roman" w:eastAsia="Times New Roman" w:hAnsi="Times New Roman" w:cs="Times New Roman"/>
          <w:sz w:val="24"/>
          <w:szCs w:val="24"/>
        </w:rPr>
        <w:t>4</w:t>
      </w:r>
      <w:r w:rsidRPr="00C43F1E">
        <w:rPr>
          <w:rFonts w:ascii="Times New Roman" w:eastAsia="Times New Roman" w:hAnsi="Times New Roman" w:cs="Times New Roman"/>
          <w:sz w:val="24"/>
          <w:szCs w:val="24"/>
        </w:rPr>
        <w:t xml:space="preserve"> год осуществляется в соответствии с методикой оценки эффективности, утвержденной постановлением администрации городс</w:t>
      </w:r>
      <w:r w:rsidR="00B00A25" w:rsidRPr="00C43F1E">
        <w:rPr>
          <w:rFonts w:ascii="Times New Roman" w:eastAsia="Times New Roman" w:hAnsi="Times New Roman" w:cs="Times New Roman"/>
          <w:sz w:val="24"/>
          <w:szCs w:val="24"/>
        </w:rPr>
        <w:t xml:space="preserve">кого округа ЗАТО Свободный </w:t>
      </w:r>
      <w:r w:rsidR="003B7DA1" w:rsidRPr="00C43F1E">
        <w:rPr>
          <w:rFonts w:ascii="Times New Roman" w:eastAsia="Times New Roman" w:hAnsi="Times New Roman" w:cs="Times New Roman"/>
          <w:sz w:val="24"/>
          <w:szCs w:val="24"/>
        </w:rPr>
        <w:t>от 29.12.2023 № 769</w:t>
      </w:r>
      <w:r w:rsidRPr="00C43F1E">
        <w:rPr>
          <w:rFonts w:ascii="Times New Roman" w:eastAsia="Times New Roman" w:hAnsi="Times New Roman" w:cs="Times New Roman"/>
          <w:sz w:val="24"/>
          <w:szCs w:val="24"/>
        </w:rPr>
        <w:t xml:space="preserve"> </w:t>
      </w:r>
      <w:r w:rsidR="003B7DA1" w:rsidRPr="00C43F1E">
        <w:rPr>
          <w:rFonts w:ascii="Times New Roman" w:eastAsia="Times New Roman" w:hAnsi="Times New Roman" w:cs="Times New Roman"/>
          <w:sz w:val="24"/>
          <w:szCs w:val="24"/>
        </w:rPr>
        <w:t>«Об утверждении Порядка разработки, реализации и оценки эффективности муниципальных программ городского округа ЗАТО Свободный»</w:t>
      </w:r>
      <w:r w:rsidRPr="00C43F1E">
        <w:rPr>
          <w:rFonts w:ascii="Times New Roman" w:eastAsia="Times New Roman" w:hAnsi="Times New Roman" w:cs="Times New Roman"/>
          <w:sz w:val="24"/>
          <w:szCs w:val="24"/>
        </w:rPr>
        <w:t>.</w:t>
      </w:r>
    </w:p>
    <w:p w14:paraId="55556881" w14:textId="77777777" w:rsidR="005B5569" w:rsidRPr="00C43F1E" w:rsidRDefault="003C790B" w:rsidP="00782529">
      <w:pPr>
        <w:spacing w:after="0" w:line="240" w:lineRule="auto"/>
        <w:ind w:firstLine="567"/>
        <w:jc w:val="both"/>
        <w:rPr>
          <w:rFonts w:ascii="Times New Roman" w:hAnsi="Times New Roman" w:cs="Times New Roman"/>
          <w:sz w:val="24"/>
          <w:szCs w:val="24"/>
        </w:rPr>
      </w:pPr>
      <w:r w:rsidRPr="00C43F1E">
        <w:rPr>
          <w:rFonts w:ascii="Times New Roman" w:eastAsia="Times New Roman" w:hAnsi="Times New Roman" w:cs="Times New Roman"/>
          <w:sz w:val="24"/>
          <w:szCs w:val="24"/>
        </w:rPr>
        <w:t>Оценка эффективности реализации муниципальных программ проводится по двум направлениям:</w:t>
      </w:r>
    </w:p>
    <w:p w14:paraId="4897102D" w14:textId="77777777" w:rsidR="005B5569" w:rsidRPr="00C43F1E" w:rsidRDefault="003C790B" w:rsidP="00782529">
      <w:pPr>
        <w:spacing w:after="0" w:line="240" w:lineRule="auto"/>
        <w:ind w:firstLine="567"/>
        <w:jc w:val="both"/>
        <w:rPr>
          <w:rFonts w:ascii="Times New Roman" w:hAnsi="Times New Roman" w:cs="Times New Roman"/>
          <w:sz w:val="24"/>
          <w:szCs w:val="24"/>
        </w:rPr>
      </w:pPr>
      <w:r w:rsidRPr="00C43F1E">
        <w:rPr>
          <w:rFonts w:ascii="Times New Roman" w:eastAsia="Times New Roman" w:hAnsi="Times New Roman" w:cs="Times New Roman"/>
          <w:sz w:val="24"/>
          <w:szCs w:val="24"/>
        </w:rPr>
        <w:t>1) оценка полноты финансирования (полное финансирование, неполное финансирование, увеличенное финансирование, существенное недофинансиров</w:t>
      </w:r>
      <w:r w:rsidR="00F85644" w:rsidRPr="00C43F1E">
        <w:rPr>
          <w:rFonts w:ascii="Times New Roman" w:eastAsia="Times New Roman" w:hAnsi="Times New Roman" w:cs="Times New Roman"/>
          <w:sz w:val="24"/>
          <w:szCs w:val="24"/>
        </w:rPr>
        <w:t>ание, чрезмерное финансирование</w:t>
      </w:r>
      <w:r w:rsidRPr="00C43F1E">
        <w:rPr>
          <w:rFonts w:ascii="Times New Roman" w:eastAsia="Times New Roman" w:hAnsi="Times New Roman" w:cs="Times New Roman"/>
          <w:sz w:val="24"/>
          <w:szCs w:val="24"/>
        </w:rPr>
        <w:t>);</w:t>
      </w:r>
    </w:p>
    <w:p w14:paraId="66547D17" w14:textId="3E2C6756" w:rsidR="005B5569" w:rsidRDefault="003C790B" w:rsidP="00782529">
      <w:pPr>
        <w:tabs>
          <w:tab w:val="left" w:pos="284"/>
          <w:tab w:val="left" w:pos="1080"/>
        </w:tabs>
        <w:spacing w:after="0" w:line="240" w:lineRule="auto"/>
        <w:ind w:firstLine="567"/>
        <w:contextualSpacing/>
        <w:jc w:val="both"/>
        <w:textAlignment w:val="baseline"/>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2) оценка достижения плановых значений целевых показателей (высокая результативность, средняя результативность (недовыполнение плана), средняя результативность (перевыполнение плана), низкая результативность (существенное недовыполнение плана), низкая результативность (существенное перевыполнение плана)).</w:t>
      </w:r>
      <w:r w:rsidR="00066099" w:rsidRPr="00C43F1E">
        <w:rPr>
          <w:rFonts w:ascii="Times New Roman" w:eastAsia="Times New Roman" w:hAnsi="Times New Roman" w:cs="Times New Roman"/>
          <w:sz w:val="24"/>
          <w:szCs w:val="24"/>
        </w:rPr>
        <w:t xml:space="preserve"> Итоги эффективности за 202</w:t>
      </w:r>
      <w:r w:rsidR="003B7DA1" w:rsidRPr="00C43F1E">
        <w:rPr>
          <w:rFonts w:ascii="Times New Roman" w:eastAsia="Times New Roman" w:hAnsi="Times New Roman" w:cs="Times New Roman"/>
          <w:sz w:val="24"/>
          <w:szCs w:val="24"/>
        </w:rPr>
        <w:t>4</w:t>
      </w:r>
      <w:r w:rsidR="00066099" w:rsidRPr="00C43F1E">
        <w:rPr>
          <w:rFonts w:ascii="Times New Roman" w:eastAsia="Times New Roman" w:hAnsi="Times New Roman" w:cs="Times New Roman"/>
          <w:sz w:val="24"/>
          <w:szCs w:val="24"/>
        </w:rPr>
        <w:t xml:space="preserve"> год </w:t>
      </w:r>
      <w:r w:rsidR="00A37330" w:rsidRPr="00C43F1E">
        <w:rPr>
          <w:rFonts w:ascii="Times New Roman" w:eastAsia="Times New Roman" w:hAnsi="Times New Roman" w:cs="Times New Roman"/>
          <w:sz w:val="24"/>
          <w:szCs w:val="24"/>
        </w:rPr>
        <w:t>8</w:t>
      </w:r>
      <w:r w:rsidR="00066099" w:rsidRPr="00C43F1E">
        <w:rPr>
          <w:rFonts w:ascii="Times New Roman" w:eastAsia="Times New Roman" w:hAnsi="Times New Roman" w:cs="Times New Roman"/>
          <w:sz w:val="24"/>
          <w:szCs w:val="24"/>
        </w:rPr>
        <w:t xml:space="preserve"> утвержденных муниципальных программ отражены в таблице.</w:t>
      </w:r>
    </w:p>
    <w:p w14:paraId="48851EB7" w14:textId="77777777" w:rsidR="00C43F1E" w:rsidRPr="00C43F1E" w:rsidRDefault="00C43F1E" w:rsidP="00782529">
      <w:pPr>
        <w:tabs>
          <w:tab w:val="left" w:pos="284"/>
          <w:tab w:val="left" w:pos="1080"/>
        </w:tabs>
        <w:spacing w:after="0" w:line="240" w:lineRule="auto"/>
        <w:ind w:firstLine="567"/>
        <w:contextualSpacing/>
        <w:jc w:val="both"/>
        <w:textAlignment w:val="baseline"/>
        <w:rPr>
          <w:rFonts w:ascii="Times New Roman" w:hAnsi="Times New Roman" w:cs="Times New Roman"/>
          <w:sz w:val="24"/>
          <w:szCs w:val="24"/>
        </w:rPr>
      </w:pPr>
    </w:p>
    <w:tbl>
      <w:tblPr>
        <w:tblStyle w:val="13"/>
        <w:tblW w:w="10206" w:type="dxa"/>
        <w:tblLayout w:type="fixed"/>
        <w:tblLook w:val="04A0" w:firstRow="1" w:lastRow="0" w:firstColumn="1" w:lastColumn="0" w:noHBand="0" w:noVBand="1"/>
      </w:tblPr>
      <w:tblGrid>
        <w:gridCol w:w="432"/>
        <w:gridCol w:w="2687"/>
        <w:gridCol w:w="1100"/>
        <w:gridCol w:w="1134"/>
        <w:gridCol w:w="1701"/>
        <w:gridCol w:w="1616"/>
        <w:gridCol w:w="1536"/>
      </w:tblGrid>
      <w:tr w:rsidR="009C3467" w:rsidRPr="00C43F1E" w14:paraId="3DA8B29E" w14:textId="77777777" w:rsidTr="009E31F8">
        <w:trPr>
          <w:trHeight w:val="348"/>
        </w:trPr>
        <w:tc>
          <w:tcPr>
            <w:tcW w:w="432" w:type="dxa"/>
            <w:vMerge w:val="restart"/>
          </w:tcPr>
          <w:p w14:paraId="524FC707"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 п/п</w:t>
            </w:r>
          </w:p>
        </w:tc>
        <w:tc>
          <w:tcPr>
            <w:tcW w:w="2687" w:type="dxa"/>
            <w:vMerge w:val="restart"/>
          </w:tcPr>
          <w:p w14:paraId="5993320E"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Наименование муниципальной программы</w:t>
            </w:r>
          </w:p>
        </w:tc>
        <w:tc>
          <w:tcPr>
            <w:tcW w:w="3935" w:type="dxa"/>
            <w:gridSpan w:val="3"/>
          </w:tcPr>
          <w:p w14:paraId="7EF42D1B"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Оценка полноты финансирования</w:t>
            </w:r>
          </w:p>
        </w:tc>
        <w:tc>
          <w:tcPr>
            <w:tcW w:w="1616" w:type="dxa"/>
            <w:vMerge w:val="restart"/>
          </w:tcPr>
          <w:p w14:paraId="787365D5" w14:textId="4731D9CE"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Оценка достижения плановых значений целевых показателей</w:t>
            </w:r>
          </w:p>
          <w:p w14:paraId="7E16947C" w14:textId="77777777" w:rsidR="009C3467" w:rsidRPr="00C43F1E" w:rsidRDefault="009C3467" w:rsidP="009E31F8">
            <w:pPr>
              <w:widowControl w:val="0"/>
              <w:spacing w:after="0" w:line="240" w:lineRule="auto"/>
              <w:jc w:val="center"/>
              <w:rPr>
                <w:rFonts w:ascii="Times New Roman" w:hAnsi="Times New Roman" w:cs="Times New Roman"/>
                <w:sz w:val="24"/>
                <w:szCs w:val="24"/>
                <w:lang w:val="en-US"/>
              </w:rPr>
            </w:pPr>
            <w:r w:rsidRPr="00C43F1E">
              <w:rPr>
                <w:rFonts w:ascii="Times New Roman" w:hAnsi="Times New Roman" w:cs="Times New Roman"/>
                <w:sz w:val="24"/>
                <w:szCs w:val="24"/>
                <w:lang w:val="en-US"/>
              </w:rPr>
              <w:t>(Q2)</w:t>
            </w:r>
          </w:p>
        </w:tc>
        <w:tc>
          <w:tcPr>
            <w:tcW w:w="1536" w:type="dxa"/>
            <w:vMerge w:val="restart"/>
          </w:tcPr>
          <w:p w14:paraId="434B5FD8"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Результат оценки эффективности</w:t>
            </w:r>
          </w:p>
        </w:tc>
      </w:tr>
      <w:tr w:rsidR="009C3467" w:rsidRPr="00C43F1E" w14:paraId="3BE42881" w14:textId="77777777" w:rsidTr="009E31F8">
        <w:trPr>
          <w:trHeight w:val="797"/>
        </w:trPr>
        <w:tc>
          <w:tcPr>
            <w:tcW w:w="432" w:type="dxa"/>
            <w:vMerge/>
          </w:tcPr>
          <w:p w14:paraId="0BD92660" w14:textId="77777777" w:rsidR="009C3467" w:rsidRPr="00C43F1E" w:rsidRDefault="009C3467" w:rsidP="009E31F8">
            <w:pPr>
              <w:widowControl w:val="0"/>
              <w:spacing w:after="0" w:line="240" w:lineRule="auto"/>
              <w:jc w:val="center"/>
              <w:rPr>
                <w:rFonts w:ascii="Times New Roman" w:hAnsi="Times New Roman" w:cs="Times New Roman"/>
                <w:sz w:val="24"/>
                <w:szCs w:val="24"/>
              </w:rPr>
            </w:pPr>
          </w:p>
        </w:tc>
        <w:tc>
          <w:tcPr>
            <w:tcW w:w="2687" w:type="dxa"/>
            <w:vMerge/>
          </w:tcPr>
          <w:p w14:paraId="24A1F596" w14:textId="77777777" w:rsidR="009C3467" w:rsidRPr="00C43F1E" w:rsidRDefault="009C3467" w:rsidP="009E31F8">
            <w:pPr>
              <w:widowControl w:val="0"/>
              <w:spacing w:after="0" w:line="240" w:lineRule="auto"/>
              <w:jc w:val="center"/>
              <w:rPr>
                <w:rFonts w:ascii="Times New Roman" w:hAnsi="Times New Roman" w:cs="Times New Roman"/>
                <w:sz w:val="24"/>
                <w:szCs w:val="24"/>
              </w:rPr>
            </w:pPr>
          </w:p>
        </w:tc>
        <w:tc>
          <w:tcPr>
            <w:tcW w:w="1100" w:type="dxa"/>
          </w:tcPr>
          <w:p w14:paraId="7457449F"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оценка расходов в соответствии с программой, тыс. руб.</w:t>
            </w:r>
          </w:p>
        </w:tc>
        <w:tc>
          <w:tcPr>
            <w:tcW w:w="1134" w:type="dxa"/>
          </w:tcPr>
          <w:p w14:paraId="52F06C64" w14:textId="14B074FE" w:rsidR="009C3467" w:rsidRPr="00C43F1E" w:rsidRDefault="009C3467" w:rsidP="004E7BB4">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 xml:space="preserve">фактические расходы,          тыс. </w:t>
            </w:r>
            <w:r w:rsidR="004E7BB4">
              <w:rPr>
                <w:rFonts w:ascii="Times New Roman" w:hAnsi="Times New Roman" w:cs="Times New Roman"/>
                <w:sz w:val="24"/>
                <w:szCs w:val="24"/>
              </w:rPr>
              <w:t>р</w:t>
            </w:r>
            <w:r w:rsidRPr="00C43F1E">
              <w:rPr>
                <w:rFonts w:ascii="Times New Roman" w:hAnsi="Times New Roman" w:cs="Times New Roman"/>
                <w:sz w:val="24"/>
                <w:szCs w:val="24"/>
              </w:rPr>
              <w:t>уб.</w:t>
            </w:r>
          </w:p>
        </w:tc>
        <w:tc>
          <w:tcPr>
            <w:tcW w:w="1701" w:type="dxa"/>
          </w:tcPr>
          <w:p w14:paraId="6C7B1011"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Оценка полноты финансирования (</w:t>
            </w:r>
            <w:r w:rsidRPr="00C43F1E">
              <w:rPr>
                <w:rFonts w:ascii="Times New Roman" w:hAnsi="Times New Roman" w:cs="Times New Roman"/>
                <w:sz w:val="24"/>
                <w:szCs w:val="24"/>
                <w:lang w:val="en-US"/>
              </w:rPr>
              <w:t>Q1</w:t>
            </w:r>
            <w:r w:rsidRPr="00C43F1E">
              <w:rPr>
                <w:rFonts w:ascii="Times New Roman" w:hAnsi="Times New Roman" w:cs="Times New Roman"/>
                <w:sz w:val="24"/>
                <w:szCs w:val="24"/>
              </w:rPr>
              <w:t>)</w:t>
            </w:r>
          </w:p>
        </w:tc>
        <w:tc>
          <w:tcPr>
            <w:tcW w:w="1616" w:type="dxa"/>
            <w:vMerge/>
          </w:tcPr>
          <w:p w14:paraId="482450EA" w14:textId="77777777" w:rsidR="009C3467" w:rsidRPr="00C43F1E" w:rsidRDefault="009C3467" w:rsidP="009E31F8">
            <w:pPr>
              <w:widowControl w:val="0"/>
              <w:spacing w:after="0" w:line="240" w:lineRule="auto"/>
              <w:jc w:val="center"/>
              <w:rPr>
                <w:rFonts w:ascii="Times New Roman" w:hAnsi="Times New Roman" w:cs="Times New Roman"/>
                <w:sz w:val="24"/>
                <w:szCs w:val="24"/>
              </w:rPr>
            </w:pPr>
          </w:p>
        </w:tc>
        <w:tc>
          <w:tcPr>
            <w:tcW w:w="1536" w:type="dxa"/>
            <w:vMerge/>
          </w:tcPr>
          <w:p w14:paraId="3440FAD9" w14:textId="77777777" w:rsidR="009C3467" w:rsidRPr="00C43F1E" w:rsidRDefault="009C3467" w:rsidP="009E31F8">
            <w:pPr>
              <w:widowControl w:val="0"/>
              <w:spacing w:after="0" w:line="240" w:lineRule="auto"/>
              <w:jc w:val="center"/>
              <w:rPr>
                <w:rFonts w:ascii="Times New Roman" w:hAnsi="Times New Roman" w:cs="Times New Roman"/>
                <w:sz w:val="24"/>
                <w:szCs w:val="24"/>
              </w:rPr>
            </w:pPr>
          </w:p>
        </w:tc>
      </w:tr>
      <w:tr w:rsidR="009C3467" w:rsidRPr="00C43F1E" w14:paraId="01DCA8A3" w14:textId="77777777" w:rsidTr="009E31F8">
        <w:trPr>
          <w:trHeight w:val="1118"/>
        </w:trPr>
        <w:tc>
          <w:tcPr>
            <w:tcW w:w="432" w:type="dxa"/>
          </w:tcPr>
          <w:p w14:paraId="3AF2B641"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w:t>
            </w:r>
          </w:p>
        </w:tc>
        <w:tc>
          <w:tcPr>
            <w:tcW w:w="2687" w:type="dxa"/>
          </w:tcPr>
          <w:p w14:paraId="0C46A9D8"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«Совершенствование социально-экономической политики и эффективности муниципального управления» на 2023-2030 годы</w:t>
            </w:r>
          </w:p>
        </w:tc>
        <w:tc>
          <w:tcPr>
            <w:tcW w:w="1100" w:type="dxa"/>
          </w:tcPr>
          <w:p w14:paraId="0DEE68DD" w14:textId="77777777" w:rsidR="009C3467" w:rsidRPr="004E7BB4" w:rsidRDefault="009C3467" w:rsidP="009E31F8">
            <w:pPr>
              <w:widowControl w:val="0"/>
              <w:spacing w:after="0" w:line="240" w:lineRule="auto"/>
              <w:jc w:val="center"/>
              <w:rPr>
                <w:rFonts w:ascii="Times New Roman" w:hAnsi="Times New Roman" w:cs="Times New Roman"/>
              </w:rPr>
            </w:pPr>
            <w:r w:rsidRPr="004E7BB4">
              <w:rPr>
                <w:rFonts w:ascii="Times New Roman" w:hAnsi="Times New Roman" w:cs="Times New Roman"/>
              </w:rPr>
              <w:t>115 940,2</w:t>
            </w:r>
          </w:p>
        </w:tc>
        <w:tc>
          <w:tcPr>
            <w:tcW w:w="1134" w:type="dxa"/>
          </w:tcPr>
          <w:p w14:paraId="0E398BE7" w14:textId="77777777" w:rsidR="009C3467" w:rsidRPr="004E7BB4" w:rsidRDefault="009C3467" w:rsidP="009E31F8">
            <w:pPr>
              <w:widowControl w:val="0"/>
              <w:spacing w:after="0" w:line="240" w:lineRule="auto"/>
              <w:jc w:val="center"/>
              <w:rPr>
                <w:rFonts w:ascii="Times New Roman" w:hAnsi="Times New Roman" w:cs="Times New Roman"/>
              </w:rPr>
            </w:pPr>
            <w:r w:rsidRPr="004E7BB4">
              <w:rPr>
                <w:rFonts w:ascii="Times New Roman" w:hAnsi="Times New Roman" w:cs="Times New Roman"/>
              </w:rPr>
              <w:t>107 089,5</w:t>
            </w:r>
          </w:p>
        </w:tc>
        <w:tc>
          <w:tcPr>
            <w:tcW w:w="1701" w:type="dxa"/>
          </w:tcPr>
          <w:p w14:paraId="50B8D770"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1,08               (увеличенное финансирование)</w:t>
            </w:r>
          </w:p>
        </w:tc>
        <w:tc>
          <w:tcPr>
            <w:tcW w:w="1616" w:type="dxa"/>
          </w:tcPr>
          <w:p w14:paraId="5E2DB835"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shd w:val="clear" w:color="auto" w:fill="FFFFFF"/>
              </w:rPr>
              <w:t xml:space="preserve">Средняя результативность (недовыполнение плана)   </w:t>
            </w:r>
          </w:p>
        </w:tc>
        <w:tc>
          <w:tcPr>
            <w:tcW w:w="1536" w:type="dxa"/>
          </w:tcPr>
          <w:p w14:paraId="1B009EE6"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shd w:val="clear" w:color="auto" w:fill="FFFFFF"/>
              </w:rPr>
              <w:t xml:space="preserve">Приемлемый уровень эффективности муниципальной программы </w:t>
            </w:r>
          </w:p>
        </w:tc>
      </w:tr>
      <w:tr w:rsidR="009C3467" w:rsidRPr="00C43F1E" w14:paraId="420D8A63" w14:textId="77777777" w:rsidTr="009E31F8">
        <w:trPr>
          <w:trHeight w:val="798"/>
        </w:trPr>
        <w:tc>
          <w:tcPr>
            <w:tcW w:w="432" w:type="dxa"/>
          </w:tcPr>
          <w:p w14:paraId="093E28D8"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lastRenderedPageBreak/>
              <w:t>2</w:t>
            </w:r>
          </w:p>
        </w:tc>
        <w:tc>
          <w:tcPr>
            <w:tcW w:w="2687" w:type="dxa"/>
          </w:tcPr>
          <w:p w14:paraId="30B19FB8"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«Безопасный город» на 2023-2030 годы</w:t>
            </w:r>
          </w:p>
        </w:tc>
        <w:tc>
          <w:tcPr>
            <w:tcW w:w="1100" w:type="dxa"/>
          </w:tcPr>
          <w:p w14:paraId="294917A0"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13 227,1</w:t>
            </w:r>
          </w:p>
        </w:tc>
        <w:tc>
          <w:tcPr>
            <w:tcW w:w="1134" w:type="dxa"/>
          </w:tcPr>
          <w:p w14:paraId="741C0BC8"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8 618,6</w:t>
            </w:r>
          </w:p>
        </w:tc>
        <w:tc>
          <w:tcPr>
            <w:tcW w:w="1701" w:type="dxa"/>
          </w:tcPr>
          <w:p w14:paraId="72FCF81E"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1,53                   (чрезмерное финансирование)</w:t>
            </w:r>
          </w:p>
        </w:tc>
        <w:tc>
          <w:tcPr>
            <w:tcW w:w="1616" w:type="dxa"/>
          </w:tcPr>
          <w:p w14:paraId="6DC79440"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shd w:val="clear" w:color="auto" w:fill="FFFFFF"/>
              </w:rPr>
              <w:t xml:space="preserve">Низкая результативность (существенное недовыполнение плана) </w:t>
            </w:r>
          </w:p>
        </w:tc>
        <w:tc>
          <w:tcPr>
            <w:tcW w:w="1536" w:type="dxa"/>
          </w:tcPr>
          <w:p w14:paraId="1C8F571C"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shd w:val="clear" w:color="auto" w:fill="FFFFFF"/>
              </w:rPr>
              <w:t>Крайне низкая эффективность муниципальной программы</w:t>
            </w:r>
          </w:p>
        </w:tc>
      </w:tr>
      <w:tr w:rsidR="009C3467" w:rsidRPr="00C43F1E" w14:paraId="0FF76E8B" w14:textId="77777777" w:rsidTr="009E31F8">
        <w:trPr>
          <w:trHeight w:val="940"/>
        </w:trPr>
        <w:tc>
          <w:tcPr>
            <w:tcW w:w="432" w:type="dxa"/>
          </w:tcPr>
          <w:p w14:paraId="1C82E12B"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3</w:t>
            </w:r>
          </w:p>
        </w:tc>
        <w:tc>
          <w:tcPr>
            <w:tcW w:w="2687" w:type="dxa"/>
          </w:tcPr>
          <w:p w14:paraId="6404E2FE"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«Развитие образования в городском округе ЗАТО Свободный» на 2023-2030 годы</w:t>
            </w:r>
          </w:p>
        </w:tc>
        <w:tc>
          <w:tcPr>
            <w:tcW w:w="1100" w:type="dxa"/>
          </w:tcPr>
          <w:p w14:paraId="2A852934" w14:textId="77777777" w:rsidR="009C3467" w:rsidRPr="004E7BB4" w:rsidRDefault="009C3467" w:rsidP="009E31F8">
            <w:pPr>
              <w:widowControl w:val="0"/>
              <w:spacing w:after="0" w:line="240" w:lineRule="auto"/>
              <w:jc w:val="center"/>
              <w:rPr>
                <w:rFonts w:ascii="Times New Roman" w:hAnsi="Times New Roman" w:cs="Times New Roman"/>
              </w:rPr>
            </w:pPr>
            <w:r w:rsidRPr="004E7BB4">
              <w:rPr>
                <w:rFonts w:ascii="Times New Roman" w:hAnsi="Times New Roman" w:cs="Times New Roman"/>
              </w:rPr>
              <w:t>437 420,6</w:t>
            </w:r>
          </w:p>
        </w:tc>
        <w:tc>
          <w:tcPr>
            <w:tcW w:w="1134" w:type="dxa"/>
          </w:tcPr>
          <w:p w14:paraId="518A7E31" w14:textId="77777777" w:rsidR="009C3467" w:rsidRPr="004E7BB4" w:rsidRDefault="009C3467" w:rsidP="009E31F8">
            <w:pPr>
              <w:widowControl w:val="0"/>
              <w:spacing w:after="0" w:line="240" w:lineRule="auto"/>
              <w:jc w:val="center"/>
              <w:rPr>
                <w:rFonts w:ascii="Times New Roman" w:hAnsi="Times New Roman" w:cs="Times New Roman"/>
              </w:rPr>
            </w:pPr>
            <w:r w:rsidRPr="004E7BB4">
              <w:rPr>
                <w:rFonts w:ascii="Times New Roman" w:hAnsi="Times New Roman" w:cs="Times New Roman"/>
              </w:rPr>
              <w:t>432 077,1</w:t>
            </w:r>
          </w:p>
        </w:tc>
        <w:tc>
          <w:tcPr>
            <w:tcW w:w="1701" w:type="dxa"/>
          </w:tcPr>
          <w:p w14:paraId="4917F085"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1,01                          (полное финансирование)</w:t>
            </w:r>
          </w:p>
        </w:tc>
        <w:tc>
          <w:tcPr>
            <w:tcW w:w="1616" w:type="dxa"/>
          </w:tcPr>
          <w:p w14:paraId="36730C89"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Высокая результативность</w:t>
            </w:r>
          </w:p>
        </w:tc>
        <w:tc>
          <w:tcPr>
            <w:tcW w:w="1536" w:type="dxa"/>
          </w:tcPr>
          <w:p w14:paraId="76B4C506"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Высокая эффективность муниципальной программы</w:t>
            </w:r>
          </w:p>
        </w:tc>
      </w:tr>
      <w:tr w:rsidR="009C3467" w:rsidRPr="00C43F1E" w14:paraId="22FDB3BB" w14:textId="77777777" w:rsidTr="009E31F8">
        <w:trPr>
          <w:trHeight w:val="883"/>
        </w:trPr>
        <w:tc>
          <w:tcPr>
            <w:tcW w:w="432" w:type="dxa"/>
          </w:tcPr>
          <w:p w14:paraId="22588B9C"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4</w:t>
            </w:r>
          </w:p>
        </w:tc>
        <w:tc>
          <w:tcPr>
            <w:tcW w:w="2687" w:type="dxa"/>
          </w:tcPr>
          <w:p w14:paraId="39F0B398"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«Укрепление общественного здоровья на территории городского округа ЗАТО Свободный» на 2023-2030 годы</w:t>
            </w:r>
          </w:p>
        </w:tc>
        <w:tc>
          <w:tcPr>
            <w:tcW w:w="1100" w:type="dxa"/>
          </w:tcPr>
          <w:p w14:paraId="6226927A"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356,5</w:t>
            </w:r>
          </w:p>
        </w:tc>
        <w:tc>
          <w:tcPr>
            <w:tcW w:w="1134" w:type="dxa"/>
          </w:tcPr>
          <w:p w14:paraId="7CCE3E5D"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354,7</w:t>
            </w:r>
          </w:p>
        </w:tc>
        <w:tc>
          <w:tcPr>
            <w:tcW w:w="1701" w:type="dxa"/>
          </w:tcPr>
          <w:p w14:paraId="0F3B7325"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1,00                 (полное финансирование)</w:t>
            </w:r>
          </w:p>
        </w:tc>
        <w:tc>
          <w:tcPr>
            <w:tcW w:w="1616" w:type="dxa"/>
          </w:tcPr>
          <w:p w14:paraId="76BD0191"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shd w:val="clear" w:color="auto" w:fill="FFFFFF"/>
              </w:rPr>
              <w:t xml:space="preserve">Высокая результативность   </w:t>
            </w:r>
          </w:p>
        </w:tc>
        <w:tc>
          <w:tcPr>
            <w:tcW w:w="1536" w:type="dxa"/>
          </w:tcPr>
          <w:p w14:paraId="4BF2218B"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Высокая эффективность муниципальной программы</w:t>
            </w:r>
          </w:p>
        </w:tc>
      </w:tr>
      <w:tr w:rsidR="009C3467" w:rsidRPr="00C43F1E" w14:paraId="641AA183" w14:textId="77777777" w:rsidTr="009E31F8">
        <w:trPr>
          <w:trHeight w:val="1068"/>
        </w:trPr>
        <w:tc>
          <w:tcPr>
            <w:tcW w:w="432" w:type="dxa"/>
          </w:tcPr>
          <w:p w14:paraId="79E4C56D"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5</w:t>
            </w:r>
          </w:p>
        </w:tc>
        <w:tc>
          <w:tcPr>
            <w:tcW w:w="2687" w:type="dxa"/>
          </w:tcPr>
          <w:p w14:paraId="5876E526"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«Развитие культуры, спорта и молодежной политики в городском округе ЗАТО Свободный» на 2023-2030 годы</w:t>
            </w:r>
          </w:p>
        </w:tc>
        <w:tc>
          <w:tcPr>
            <w:tcW w:w="1100" w:type="dxa"/>
          </w:tcPr>
          <w:p w14:paraId="6441DB10"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91 249,5</w:t>
            </w:r>
          </w:p>
        </w:tc>
        <w:tc>
          <w:tcPr>
            <w:tcW w:w="1134" w:type="dxa"/>
          </w:tcPr>
          <w:p w14:paraId="4D7DE31B"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91 240,8</w:t>
            </w:r>
          </w:p>
        </w:tc>
        <w:tc>
          <w:tcPr>
            <w:tcW w:w="1701" w:type="dxa"/>
          </w:tcPr>
          <w:p w14:paraId="717E6B08"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1,00                      (полное финансирование)</w:t>
            </w:r>
          </w:p>
        </w:tc>
        <w:tc>
          <w:tcPr>
            <w:tcW w:w="1616" w:type="dxa"/>
          </w:tcPr>
          <w:p w14:paraId="19DD0526"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Высокая результативность</w:t>
            </w:r>
          </w:p>
        </w:tc>
        <w:tc>
          <w:tcPr>
            <w:tcW w:w="1536" w:type="dxa"/>
          </w:tcPr>
          <w:p w14:paraId="4F1B445E"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Высокая эффективность муниципальной программы</w:t>
            </w:r>
          </w:p>
        </w:tc>
      </w:tr>
      <w:tr w:rsidR="009C3467" w:rsidRPr="00C43F1E" w14:paraId="4D6E08F8" w14:textId="77777777" w:rsidTr="009E31F8">
        <w:trPr>
          <w:trHeight w:val="878"/>
        </w:trPr>
        <w:tc>
          <w:tcPr>
            <w:tcW w:w="432" w:type="dxa"/>
          </w:tcPr>
          <w:p w14:paraId="6CB316D9"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6</w:t>
            </w:r>
          </w:p>
        </w:tc>
        <w:tc>
          <w:tcPr>
            <w:tcW w:w="2687" w:type="dxa"/>
          </w:tcPr>
          <w:p w14:paraId="2D807121"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«Развитие городского хозяйства» на 2023-2030 годы</w:t>
            </w:r>
          </w:p>
        </w:tc>
        <w:tc>
          <w:tcPr>
            <w:tcW w:w="1100" w:type="dxa"/>
          </w:tcPr>
          <w:p w14:paraId="3380C0DA" w14:textId="77777777" w:rsidR="009C3467" w:rsidRPr="004E7BB4" w:rsidRDefault="009C3467" w:rsidP="009E31F8">
            <w:pPr>
              <w:widowControl w:val="0"/>
              <w:spacing w:after="0" w:line="240" w:lineRule="auto"/>
              <w:jc w:val="center"/>
              <w:rPr>
                <w:rFonts w:ascii="Times New Roman" w:hAnsi="Times New Roman" w:cs="Times New Roman"/>
              </w:rPr>
            </w:pPr>
            <w:r w:rsidRPr="004E7BB4">
              <w:rPr>
                <w:rFonts w:ascii="Times New Roman" w:hAnsi="Times New Roman" w:cs="Times New Roman"/>
              </w:rPr>
              <w:t>413 221,2</w:t>
            </w:r>
          </w:p>
        </w:tc>
        <w:tc>
          <w:tcPr>
            <w:tcW w:w="1134" w:type="dxa"/>
          </w:tcPr>
          <w:p w14:paraId="6D733812" w14:textId="77777777" w:rsidR="009C3467" w:rsidRPr="004E7BB4" w:rsidRDefault="009C3467" w:rsidP="009E31F8">
            <w:pPr>
              <w:widowControl w:val="0"/>
              <w:spacing w:after="0" w:line="240" w:lineRule="auto"/>
              <w:jc w:val="center"/>
              <w:rPr>
                <w:rFonts w:ascii="Times New Roman" w:hAnsi="Times New Roman" w:cs="Times New Roman"/>
              </w:rPr>
            </w:pPr>
            <w:r w:rsidRPr="004E7BB4">
              <w:rPr>
                <w:rFonts w:ascii="Times New Roman" w:hAnsi="Times New Roman" w:cs="Times New Roman"/>
              </w:rPr>
              <w:t>306 454,4</w:t>
            </w:r>
          </w:p>
        </w:tc>
        <w:tc>
          <w:tcPr>
            <w:tcW w:w="1701" w:type="dxa"/>
          </w:tcPr>
          <w:p w14:paraId="783AF250"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1,35                  (увеличенное финансирование)</w:t>
            </w:r>
          </w:p>
        </w:tc>
        <w:tc>
          <w:tcPr>
            <w:tcW w:w="1616" w:type="dxa"/>
          </w:tcPr>
          <w:p w14:paraId="086ED6EF"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Средняя результативность</w:t>
            </w:r>
          </w:p>
        </w:tc>
        <w:tc>
          <w:tcPr>
            <w:tcW w:w="1536" w:type="dxa"/>
          </w:tcPr>
          <w:p w14:paraId="1F3849A5"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Уровень эффективности муниципальной программы ниже среднего</w:t>
            </w:r>
          </w:p>
        </w:tc>
      </w:tr>
      <w:tr w:rsidR="009C3467" w:rsidRPr="00C43F1E" w14:paraId="7C0885E3" w14:textId="77777777" w:rsidTr="009E31F8">
        <w:trPr>
          <w:trHeight w:val="878"/>
        </w:trPr>
        <w:tc>
          <w:tcPr>
            <w:tcW w:w="432" w:type="dxa"/>
          </w:tcPr>
          <w:p w14:paraId="115AFD9E"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7</w:t>
            </w:r>
          </w:p>
        </w:tc>
        <w:tc>
          <w:tcPr>
            <w:tcW w:w="2687" w:type="dxa"/>
          </w:tcPr>
          <w:p w14:paraId="6AC062F9"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«Поддержка социально ориентированных некоммерческих организаций в городском округе ЗАТО Свободный» на 2021-2029 годы</w:t>
            </w:r>
          </w:p>
        </w:tc>
        <w:tc>
          <w:tcPr>
            <w:tcW w:w="1100" w:type="dxa"/>
          </w:tcPr>
          <w:p w14:paraId="71A1DCB8"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200,0</w:t>
            </w:r>
          </w:p>
        </w:tc>
        <w:tc>
          <w:tcPr>
            <w:tcW w:w="1134" w:type="dxa"/>
          </w:tcPr>
          <w:p w14:paraId="699D7F1E"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182,3</w:t>
            </w:r>
          </w:p>
        </w:tc>
        <w:tc>
          <w:tcPr>
            <w:tcW w:w="1701" w:type="dxa"/>
          </w:tcPr>
          <w:p w14:paraId="5A22A0E7"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1,09-</w:t>
            </w:r>
          </w:p>
          <w:p w14:paraId="7D83932F"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(увеличенное финансирование)</w:t>
            </w:r>
          </w:p>
        </w:tc>
        <w:tc>
          <w:tcPr>
            <w:tcW w:w="1616" w:type="dxa"/>
          </w:tcPr>
          <w:p w14:paraId="3BB2670A"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Средняя результативность</w:t>
            </w:r>
          </w:p>
        </w:tc>
        <w:tc>
          <w:tcPr>
            <w:tcW w:w="1536" w:type="dxa"/>
          </w:tcPr>
          <w:p w14:paraId="4627B2F0"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Уровень эффективности муниципальной программы ниже среднего</w:t>
            </w:r>
          </w:p>
        </w:tc>
      </w:tr>
      <w:tr w:rsidR="009C3467" w:rsidRPr="00C43F1E" w14:paraId="4C4ED80D" w14:textId="77777777" w:rsidTr="009E31F8">
        <w:trPr>
          <w:trHeight w:val="878"/>
        </w:trPr>
        <w:tc>
          <w:tcPr>
            <w:tcW w:w="432" w:type="dxa"/>
          </w:tcPr>
          <w:p w14:paraId="6E055A76"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8</w:t>
            </w:r>
          </w:p>
        </w:tc>
        <w:tc>
          <w:tcPr>
            <w:tcW w:w="2687" w:type="dxa"/>
          </w:tcPr>
          <w:p w14:paraId="5E6C4A97" w14:textId="77777777" w:rsidR="009C3467" w:rsidRPr="00C43F1E" w:rsidRDefault="009C3467" w:rsidP="009E31F8">
            <w:pPr>
              <w:widowControl w:val="0"/>
              <w:spacing w:after="0" w:line="240" w:lineRule="auto"/>
              <w:rPr>
                <w:rFonts w:ascii="Times New Roman" w:hAnsi="Times New Roman" w:cs="Times New Roman"/>
                <w:sz w:val="24"/>
                <w:szCs w:val="24"/>
              </w:rPr>
            </w:pPr>
            <w:r w:rsidRPr="00C43F1E">
              <w:rPr>
                <w:rFonts w:ascii="Times New Roman" w:hAnsi="Times New Roman" w:cs="Times New Roman"/>
                <w:sz w:val="24"/>
                <w:szCs w:val="24"/>
              </w:rPr>
              <w:t>Муниципальная программа «Обеспечение жильем молодых семей на территории городского округа ЗАТО Свободный» на 2023-</w:t>
            </w:r>
            <w:r w:rsidRPr="00C43F1E">
              <w:rPr>
                <w:rFonts w:ascii="Times New Roman" w:hAnsi="Times New Roman" w:cs="Times New Roman"/>
                <w:sz w:val="24"/>
                <w:szCs w:val="24"/>
              </w:rPr>
              <w:lastRenderedPageBreak/>
              <w:t>2030 годы</w:t>
            </w:r>
          </w:p>
        </w:tc>
        <w:tc>
          <w:tcPr>
            <w:tcW w:w="1100" w:type="dxa"/>
          </w:tcPr>
          <w:p w14:paraId="7B766815"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lastRenderedPageBreak/>
              <w:t>1 292,6</w:t>
            </w:r>
          </w:p>
        </w:tc>
        <w:tc>
          <w:tcPr>
            <w:tcW w:w="1134" w:type="dxa"/>
          </w:tcPr>
          <w:p w14:paraId="0883D6AF"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1 292,6</w:t>
            </w:r>
          </w:p>
        </w:tc>
        <w:tc>
          <w:tcPr>
            <w:tcW w:w="1701" w:type="dxa"/>
          </w:tcPr>
          <w:p w14:paraId="44CF9E2A" w14:textId="77777777" w:rsidR="009C3467" w:rsidRPr="00C43F1E" w:rsidRDefault="009C3467" w:rsidP="009E31F8">
            <w:pPr>
              <w:widowControl w:val="0"/>
              <w:spacing w:after="0" w:line="240" w:lineRule="auto"/>
              <w:jc w:val="center"/>
              <w:rPr>
                <w:rFonts w:ascii="Times New Roman" w:hAnsi="Times New Roman" w:cs="Times New Roman"/>
                <w:sz w:val="24"/>
                <w:szCs w:val="24"/>
              </w:rPr>
            </w:pPr>
            <w:r w:rsidRPr="00C43F1E">
              <w:rPr>
                <w:rFonts w:ascii="Times New Roman" w:hAnsi="Times New Roman" w:cs="Times New Roman"/>
                <w:sz w:val="24"/>
                <w:szCs w:val="24"/>
              </w:rPr>
              <w:t>1,00                      (полное финансирование)</w:t>
            </w:r>
          </w:p>
        </w:tc>
        <w:tc>
          <w:tcPr>
            <w:tcW w:w="1616" w:type="dxa"/>
          </w:tcPr>
          <w:p w14:paraId="6BF379A3"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Высокая результативность</w:t>
            </w:r>
          </w:p>
        </w:tc>
        <w:tc>
          <w:tcPr>
            <w:tcW w:w="1536" w:type="dxa"/>
          </w:tcPr>
          <w:p w14:paraId="768E4DE2" w14:textId="77777777" w:rsidR="009C3467" w:rsidRPr="00C43F1E" w:rsidRDefault="009C3467" w:rsidP="009E31F8">
            <w:pPr>
              <w:widowControl w:val="0"/>
              <w:spacing w:after="0" w:line="240" w:lineRule="auto"/>
              <w:jc w:val="center"/>
              <w:rPr>
                <w:rFonts w:ascii="Times New Roman" w:hAnsi="Times New Roman" w:cs="Times New Roman"/>
                <w:sz w:val="24"/>
                <w:szCs w:val="24"/>
                <w:shd w:val="clear" w:color="auto" w:fill="FFFFFF"/>
              </w:rPr>
            </w:pPr>
            <w:r w:rsidRPr="00C43F1E">
              <w:rPr>
                <w:rFonts w:ascii="Times New Roman" w:hAnsi="Times New Roman" w:cs="Times New Roman"/>
                <w:sz w:val="24"/>
                <w:szCs w:val="24"/>
                <w:shd w:val="clear" w:color="auto" w:fill="FFFFFF"/>
              </w:rPr>
              <w:t>Высокая эффективность муниципальной программы</w:t>
            </w:r>
          </w:p>
        </w:tc>
      </w:tr>
    </w:tbl>
    <w:p w14:paraId="07C35BCB" w14:textId="77777777" w:rsidR="00682285" w:rsidRPr="00C43F1E" w:rsidRDefault="00682285" w:rsidP="00782529">
      <w:pPr>
        <w:spacing w:after="0" w:line="240" w:lineRule="auto"/>
        <w:ind w:firstLine="567"/>
        <w:jc w:val="both"/>
        <w:rPr>
          <w:rFonts w:ascii="Times New Roman" w:hAnsi="Times New Roman" w:cs="Times New Roman"/>
          <w:b/>
          <w:bCs/>
          <w:sz w:val="24"/>
          <w:szCs w:val="24"/>
        </w:rPr>
      </w:pPr>
    </w:p>
    <w:p w14:paraId="6CA531E4" w14:textId="77777777" w:rsidR="005B5569" w:rsidRPr="00C43F1E" w:rsidRDefault="003C790B" w:rsidP="00782529">
      <w:pPr>
        <w:spacing w:after="0" w:line="240" w:lineRule="auto"/>
        <w:ind w:firstLine="567"/>
        <w:jc w:val="both"/>
        <w:rPr>
          <w:rFonts w:ascii="Times New Roman" w:hAnsi="Times New Roman" w:cs="Times New Roman"/>
          <w:b/>
          <w:bCs/>
          <w:sz w:val="24"/>
          <w:szCs w:val="24"/>
        </w:rPr>
      </w:pPr>
      <w:r w:rsidRPr="00C43F1E">
        <w:rPr>
          <w:rFonts w:ascii="Times New Roman" w:hAnsi="Times New Roman" w:cs="Times New Roman"/>
          <w:b/>
          <w:bCs/>
          <w:sz w:val="24"/>
          <w:szCs w:val="24"/>
        </w:rPr>
        <w:t xml:space="preserve">Результаты деятельности </w:t>
      </w:r>
      <w:r w:rsidR="002C2D82" w:rsidRPr="00C43F1E">
        <w:rPr>
          <w:rFonts w:ascii="Times New Roman" w:hAnsi="Times New Roman" w:cs="Times New Roman"/>
          <w:b/>
          <w:bCs/>
          <w:sz w:val="24"/>
          <w:szCs w:val="24"/>
        </w:rPr>
        <w:t>главы городского округа</w:t>
      </w:r>
    </w:p>
    <w:p w14:paraId="1877EC0B" w14:textId="77777777" w:rsidR="00C61F65" w:rsidRPr="00C43F1E" w:rsidRDefault="00C61F65" w:rsidP="00782529">
      <w:pPr>
        <w:spacing w:after="0" w:line="240" w:lineRule="auto"/>
        <w:ind w:firstLine="567"/>
        <w:jc w:val="both"/>
        <w:rPr>
          <w:rFonts w:ascii="Times New Roman" w:hAnsi="Times New Roman" w:cs="Times New Roman"/>
          <w:sz w:val="24"/>
          <w:szCs w:val="24"/>
        </w:rPr>
      </w:pPr>
    </w:p>
    <w:p w14:paraId="4BA73158" w14:textId="77777777" w:rsidR="005B5569" w:rsidRPr="00C43F1E" w:rsidRDefault="003C790B"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Глава городского округа, как высшее должностное лицо муниципального образования, в соответствии с действующим законодательством и Уставом городского округа, наделен следующими полномочиями по руководству городским </w:t>
      </w:r>
      <w:proofErr w:type="gramStart"/>
      <w:r w:rsidRPr="00C43F1E">
        <w:rPr>
          <w:rFonts w:ascii="Times New Roman" w:hAnsi="Times New Roman" w:cs="Times New Roman"/>
          <w:sz w:val="24"/>
          <w:szCs w:val="24"/>
        </w:rPr>
        <w:t>округом</w:t>
      </w:r>
      <w:proofErr w:type="gramEnd"/>
      <w:r w:rsidRPr="00C43F1E">
        <w:rPr>
          <w:rFonts w:ascii="Times New Roman" w:hAnsi="Times New Roman" w:cs="Times New Roman"/>
          <w:sz w:val="24"/>
          <w:szCs w:val="24"/>
        </w:rPr>
        <w:t xml:space="preserve"> ЗАТО Свободный:</w:t>
      </w:r>
    </w:p>
    <w:p w14:paraId="681CE484" w14:textId="77777777" w:rsidR="005B5569" w:rsidRPr="00C43F1E" w:rsidRDefault="003C790B" w:rsidP="00782529">
      <w:pPr>
        <w:numPr>
          <w:ilvl w:val="0"/>
          <w:numId w:val="1"/>
        </w:numPr>
        <w:tabs>
          <w:tab w:val="left" w:pos="1122"/>
        </w:tabs>
        <w:spacing w:after="0" w:line="240" w:lineRule="auto"/>
        <w:ind w:left="0" w:firstLine="567"/>
        <w:jc w:val="both"/>
        <w:rPr>
          <w:rFonts w:ascii="Times New Roman" w:hAnsi="Times New Roman" w:cs="Times New Roman"/>
          <w:sz w:val="24"/>
          <w:szCs w:val="24"/>
        </w:rPr>
      </w:pPr>
      <w:r w:rsidRPr="00C43F1E">
        <w:rPr>
          <w:rFonts w:ascii="Times New Roman" w:hAnsi="Times New Roman" w:cs="Times New Roman"/>
          <w:sz w:val="24"/>
          <w:szCs w:val="24"/>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37779D35" w14:textId="77777777" w:rsidR="005B5569" w:rsidRPr="00C43F1E" w:rsidRDefault="003C790B" w:rsidP="00782529">
      <w:pPr>
        <w:numPr>
          <w:ilvl w:val="0"/>
          <w:numId w:val="1"/>
        </w:numPr>
        <w:tabs>
          <w:tab w:val="left" w:pos="1122"/>
        </w:tabs>
        <w:spacing w:after="0" w:line="240" w:lineRule="auto"/>
        <w:ind w:left="0" w:firstLine="567"/>
        <w:jc w:val="both"/>
        <w:rPr>
          <w:rFonts w:ascii="Times New Roman" w:hAnsi="Times New Roman" w:cs="Times New Roman"/>
          <w:sz w:val="24"/>
          <w:szCs w:val="24"/>
        </w:rPr>
      </w:pPr>
      <w:r w:rsidRPr="00C43F1E">
        <w:rPr>
          <w:rFonts w:ascii="Times New Roman" w:hAnsi="Times New Roman" w:cs="Times New Roman"/>
          <w:sz w:val="24"/>
          <w:szCs w:val="24"/>
        </w:rPr>
        <w:t>подписывает и обнародует в порядке, установленным Уставом городского округа, нормативные правовые акты, принятие Думой городского округа;</w:t>
      </w:r>
    </w:p>
    <w:p w14:paraId="02D6BA66" w14:textId="77777777" w:rsidR="005B5569" w:rsidRPr="00C43F1E" w:rsidRDefault="003C790B" w:rsidP="00782529">
      <w:pPr>
        <w:numPr>
          <w:ilvl w:val="0"/>
          <w:numId w:val="1"/>
        </w:numPr>
        <w:tabs>
          <w:tab w:val="left" w:pos="1122"/>
        </w:tabs>
        <w:spacing w:after="0" w:line="240" w:lineRule="auto"/>
        <w:ind w:left="0" w:firstLine="567"/>
        <w:jc w:val="both"/>
        <w:rPr>
          <w:rFonts w:ascii="Times New Roman" w:hAnsi="Times New Roman" w:cs="Times New Roman"/>
          <w:sz w:val="24"/>
          <w:szCs w:val="24"/>
        </w:rPr>
      </w:pPr>
      <w:r w:rsidRPr="00C43F1E">
        <w:rPr>
          <w:rFonts w:ascii="Times New Roman" w:hAnsi="Times New Roman" w:cs="Times New Roman"/>
          <w:sz w:val="24"/>
          <w:szCs w:val="24"/>
        </w:rPr>
        <w:t>издает в пределах своих полномочий правовые акты;</w:t>
      </w:r>
    </w:p>
    <w:p w14:paraId="02B97AC1" w14:textId="77777777" w:rsidR="005B5569" w:rsidRPr="00C43F1E" w:rsidRDefault="003C790B" w:rsidP="00782529">
      <w:pPr>
        <w:numPr>
          <w:ilvl w:val="0"/>
          <w:numId w:val="1"/>
        </w:numPr>
        <w:tabs>
          <w:tab w:val="left" w:pos="1122"/>
        </w:tabs>
        <w:spacing w:after="0" w:line="240" w:lineRule="auto"/>
        <w:ind w:left="0" w:firstLine="567"/>
        <w:jc w:val="both"/>
        <w:rPr>
          <w:rFonts w:ascii="Times New Roman" w:hAnsi="Times New Roman" w:cs="Times New Roman"/>
          <w:sz w:val="24"/>
          <w:szCs w:val="24"/>
        </w:rPr>
      </w:pPr>
      <w:r w:rsidRPr="00C43F1E">
        <w:rPr>
          <w:rFonts w:ascii="Times New Roman" w:hAnsi="Times New Roman" w:cs="Times New Roman"/>
          <w:sz w:val="24"/>
          <w:szCs w:val="24"/>
        </w:rPr>
        <w:t>вправе требовать созыва внеочередного заседания Думы городского округа;</w:t>
      </w:r>
    </w:p>
    <w:p w14:paraId="20A6EB3A" w14:textId="77777777" w:rsidR="005B5569" w:rsidRPr="00C43F1E" w:rsidRDefault="003C790B" w:rsidP="00782529">
      <w:pPr>
        <w:numPr>
          <w:ilvl w:val="0"/>
          <w:numId w:val="1"/>
        </w:numPr>
        <w:tabs>
          <w:tab w:val="left" w:pos="1122"/>
        </w:tabs>
        <w:spacing w:after="0" w:line="240" w:lineRule="auto"/>
        <w:ind w:left="0"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3E9AC185" w14:textId="77777777" w:rsidR="005B5569" w:rsidRPr="00C43F1E" w:rsidRDefault="003C790B" w:rsidP="00782529">
      <w:pPr>
        <w:numPr>
          <w:ilvl w:val="0"/>
          <w:numId w:val="1"/>
        </w:numPr>
        <w:tabs>
          <w:tab w:val="left" w:pos="1122"/>
        </w:tabs>
        <w:spacing w:after="0" w:line="240" w:lineRule="auto"/>
        <w:ind w:left="0" w:firstLine="567"/>
        <w:jc w:val="both"/>
        <w:rPr>
          <w:rFonts w:ascii="Times New Roman" w:hAnsi="Times New Roman" w:cs="Times New Roman"/>
          <w:sz w:val="24"/>
          <w:szCs w:val="24"/>
        </w:rPr>
      </w:pPr>
      <w:r w:rsidRPr="00C43F1E">
        <w:rPr>
          <w:rFonts w:ascii="Times New Roman" w:hAnsi="Times New Roman" w:cs="Times New Roman"/>
          <w:sz w:val="24"/>
          <w:szCs w:val="24"/>
        </w:rPr>
        <w:t>формирует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14:paraId="51FED904" w14:textId="77777777" w:rsidR="005B5569" w:rsidRPr="00C43F1E" w:rsidRDefault="003C790B" w:rsidP="00782529">
      <w:pPr>
        <w:numPr>
          <w:ilvl w:val="0"/>
          <w:numId w:val="1"/>
        </w:numPr>
        <w:tabs>
          <w:tab w:val="left" w:pos="1122"/>
        </w:tabs>
        <w:spacing w:after="0" w:line="240" w:lineRule="auto"/>
        <w:ind w:left="0" w:firstLine="567"/>
        <w:jc w:val="both"/>
        <w:rPr>
          <w:rFonts w:ascii="Times New Roman" w:hAnsi="Times New Roman" w:cs="Times New Roman"/>
          <w:sz w:val="24"/>
          <w:szCs w:val="24"/>
        </w:rPr>
      </w:pPr>
      <w:r w:rsidRPr="00C43F1E">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главы городского округа,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8D85628" w14:textId="77777777" w:rsidR="005B5569" w:rsidRPr="00C43F1E" w:rsidRDefault="003C790B"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8) осуществляет личный прием граждан.</w:t>
      </w:r>
    </w:p>
    <w:p w14:paraId="5E6DFEFE" w14:textId="77777777" w:rsidR="00BB7E33" w:rsidRPr="00C43F1E" w:rsidRDefault="00BB7E33"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течение 202</w:t>
      </w:r>
      <w:r w:rsidR="009C3467" w:rsidRPr="00C43F1E">
        <w:rPr>
          <w:rFonts w:ascii="Times New Roman" w:hAnsi="Times New Roman" w:cs="Times New Roman"/>
          <w:sz w:val="24"/>
          <w:szCs w:val="24"/>
        </w:rPr>
        <w:t>4</w:t>
      </w:r>
      <w:r w:rsidR="00182EB1" w:rsidRPr="00C43F1E">
        <w:rPr>
          <w:rFonts w:ascii="Times New Roman" w:hAnsi="Times New Roman" w:cs="Times New Roman"/>
          <w:sz w:val="24"/>
          <w:szCs w:val="24"/>
        </w:rPr>
        <w:t xml:space="preserve"> года</w:t>
      </w:r>
      <w:r w:rsidRPr="00C43F1E">
        <w:rPr>
          <w:rFonts w:ascii="Times New Roman" w:hAnsi="Times New Roman" w:cs="Times New Roman"/>
          <w:sz w:val="24"/>
          <w:szCs w:val="24"/>
        </w:rPr>
        <w:t xml:space="preserve"> исполнял в полном объеме полномочия определенные действующим законодательством и Уставом городского округа.</w:t>
      </w:r>
    </w:p>
    <w:p w14:paraId="3CDC3489"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отчетный период возглавлял и организовывал работу:</w:t>
      </w:r>
    </w:p>
    <w:p w14:paraId="66D83293" w14:textId="3F14E14C"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1. Комиссии по координации работы по противодействию коррупции на территории г</w:t>
      </w:r>
      <w:r w:rsidR="00A365D6" w:rsidRPr="00C43F1E">
        <w:rPr>
          <w:rFonts w:ascii="Times New Roman" w:hAnsi="Times New Roman" w:cs="Times New Roman"/>
          <w:sz w:val="24"/>
          <w:szCs w:val="24"/>
        </w:rPr>
        <w:t xml:space="preserve">ородского </w:t>
      </w:r>
      <w:proofErr w:type="gramStart"/>
      <w:r w:rsidR="00A365D6" w:rsidRPr="00C43F1E">
        <w:rPr>
          <w:rFonts w:ascii="Times New Roman" w:hAnsi="Times New Roman" w:cs="Times New Roman"/>
          <w:sz w:val="24"/>
          <w:szCs w:val="24"/>
        </w:rPr>
        <w:t>округа</w:t>
      </w:r>
      <w:proofErr w:type="gramEnd"/>
      <w:r w:rsidR="00A365D6" w:rsidRPr="00C43F1E">
        <w:rPr>
          <w:rFonts w:ascii="Times New Roman" w:hAnsi="Times New Roman" w:cs="Times New Roman"/>
          <w:sz w:val="24"/>
          <w:szCs w:val="24"/>
        </w:rPr>
        <w:t xml:space="preserve"> ЗАТО Свободный;</w:t>
      </w:r>
    </w:p>
    <w:p w14:paraId="0F192432" w14:textId="00272D31"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2. Антитеррористической комиссии по профилактике терроризма, минимизации и ликвидации последствий его проявлений в </w:t>
      </w:r>
      <w:r w:rsidR="00A365D6" w:rsidRPr="00C43F1E">
        <w:rPr>
          <w:rFonts w:ascii="Times New Roman" w:hAnsi="Times New Roman" w:cs="Times New Roman"/>
          <w:sz w:val="24"/>
          <w:szCs w:val="24"/>
        </w:rPr>
        <w:t xml:space="preserve">городском </w:t>
      </w:r>
      <w:proofErr w:type="gramStart"/>
      <w:r w:rsidR="00A365D6" w:rsidRPr="00C43F1E">
        <w:rPr>
          <w:rFonts w:ascii="Times New Roman" w:hAnsi="Times New Roman" w:cs="Times New Roman"/>
          <w:sz w:val="24"/>
          <w:szCs w:val="24"/>
        </w:rPr>
        <w:t>округе</w:t>
      </w:r>
      <w:proofErr w:type="gramEnd"/>
      <w:r w:rsidR="00A365D6" w:rsidRPr="00C43F1E">
        <w:rPr>
          <w:rFonts w:ascii="Times New Roman" w:hAnsi="Times New Roman" w:cs="Times New Roman"/>
          <w:sz w:val="24"/>
          <w:szCs w:val="24"/>
        </w:rPr>
        <w:t xml:space="preserve"> ЗАТО Свободный;</w:t>
      </w:r>
    </w:p>
    <w:p w14:paraId="528E5021" w14:textId="79FD5A9C"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3. Комиссии по предупреждению и ликвидации чрезвычайных ситуаций и обеспечению пожарной безопасности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w:t>
      </w:r>
      <w:r w:rsidR="00A365D6" w:rsidRPr="00C43F1E">
        <w:rPr>
          <w:rFonts w:ascii="Times New Roman" w:hAnsi="Times New Roman" w:cs="Times New Roman"/>
          <w:sz w:val="24"/>
          <w:szCs w:val="24"/>
        </w:rPr>
        <w:t>;</w:t>
      </w:r>
    </w:p>
    <w:p w14:paraId="38A4E425" w14:textId="01B305E0"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4. Антинаркотической комиссии в </w:t>
      </w:r>
      <w:r w:rsidR="00A365D6" w:rsidRPr="00C43F1E">
        <w:rPr>
          <w:rFonts w:ascii="Times New Roman" w:hAnsi="Times New Roman" w:cs="Times New Roman"/>
          <w:sz w:val="24"/>
          <w:szCs w:val="24"/>
        </w:rPr>
        <w:t xml:space="preserve">городском </w:t>
      </w:r>
      <w:proofErr w:type="gramStart"/>
      <w:r w:rsidR="00A365D6" w:rsidRPr="00C43F1E">
        <w:rPr>
          <w:rFonts w:ascii="Times New Roman" w:hAnsi="Times New Roman" w:cs="Times New Roman"/>
          <w:sz w:val="24"/>
          <w:szCs w:val="24"/>
        </w:rPr>
        <w:t>округе</w:t>
      </w:r>
      <w:proofErr w:type="gramEnd"/>
      <w:r w:rsidR="00A365D6" w:rsidRPr="00C43F1E">
        <w:rPr>
          <w:rFonts w:ascii="Times New Roman" w:hAnsi="Times New Roman" w:cs="Times New Roman"/>
          <w:sz w:val="24"/>
          <w:szCs w:val="24"/>
        </w:rPr>
        <w:t xml:space="preserve"> ЗАТО Свободный;</w:t>
      </w:r>
    </w:p>
    <w:p w14:paraId="7D449430" w14:textId="1DBC247A"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6. Санитарн</w:t>
      </w:r>
      <w:r w:rsidR="00A365D6" w:rsidRPr="00C43F1E">
        <w:rPr>
          <w:rFonts w:ascii="Times New Roman" w:hAnsi="Times New Roman" w:cs="Times New Roman"/>
          <w:sz w:val="24"/>
          <w:szCs w:val="24"/>
        </w:rPr>
        <w:t>о-противоэпидемической комиссии;</w:t>
      </w:r>
    </w:p>
    <w:p w14:paraId="4AF5ED3F" w14:textId="7F42F66C"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7. Комиссии по безопасности дорожного движения в </w:t>
      </w:r>
      <w:r w:rsidR="00A365D6" w:rsidRPr="00C43F1E">
        <w:rPr>
          <w:rFonts w:ascii="Times New Roman" w:hAnsi="Times New Roman" w:cs="Times New Roman"/>
          <w:sz w:val="24"/>
          <w:szCs w:val="24"/>
        </w:rPr>
        <w:t xml:space="preserve">городском </w:t>
      </w:r>
      <w:proofErr w:type="gramStart"/>
      <w:r w:rsidR="00A365D6" w:rsidRPr="00C43F1E">
        <w:rPr>
          <w:rFonts w:ascii="Times New Roman" w:hAnsi="Times New Roman" w:cs="Times New Roman"/>
          <w:sz w:val="24"/>
          <w:szCs w:val="24"/>
        </w:rPr>
        <w:t>округе</w:t>
      </w:r>
      <w:proofErr w:type="gramEnd"/>
      <w:r w:rsidR="00A365D6" w:rsidRPr="00C43F1E">
        <w:rPr>
          <w:rFonts w:ascii="Times New Roman" w:hAnsi="Times New Roman" w:cs="Times New Roman"/>
          <w:sz w:val="24"/>
          <w:szCs w:val="24"/>
        </w:rPr>
        <w:t xml:space="preserve"> ЗАТО Свободный;</w:t>
      </w:r>
    </w:p>
    <w:p w14:paraId="579B74CF" w14:textId="066364A2"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8. Межведомственной комиссии по профилактике правонарушений в </w:t>
      </w:r>
      <w:r w:rsidR="00A365D6" w:rsidRPr="00C43F1E">
        <w:rPr>
          <w:rFonts w:ascii="Times New Roman" w:hAnsi="Times New Roman" w:cs="Times New Roman"/>
          <w:sz w:val="24"/>
          <w:szCs w:val="24"/>
        </w:rPr>
        <w:t xml:space="preserve">городском </w:t>
      </w:r>
      <w:proofErr w:type="gramStart"/>
      <w:r w:rsidR="00A365D6" w:rsidRPr="00C43F1E">
        <w:rPr>
          <w:rFonts w:ascii="Times New Roman" w:hAnsi="Times New Roman" w:cs="Times New Roman"/>
          <w:sz w:val="24"/>
          <w:szCs w:val="24"/>
        </w:rPr>
        <w:t>округе</w:t>
      </w:r>
      <w:proofErr w:type="gramEnd"/>
      <w:r w:rsidR="00A365D6" w:rsidRPr="00C43F1E">
        <w:rPr>
          <w:rFonts w:ascii="Times New Roman" w:hAnsi="Times New Roman" w:cs="Times New Roman"/>
          <w:sz w:val="24"/>
          <w:szCs w:val="24"/>
        </w:rPr>
        <w:t xml:space="preserve"> ЗАТО Свободный;</w:t>
      </w:r>
    </w:p>
    <w:p w14:paraId="01DD0AC3" w14:textId="26CFD0D0"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9. Муниципальн</w:t>
      </w:r>
      <w:r w:rsidR="0045684D" w:rsidRPr="00C43F1E">
        <w:rPr>
          <w:rFonts w:ascii="Times New Roman" w:hAnsi="Times New Roman" w:cs="Times New Roman"/>
          <w:sz w:val="24"/>
          <w:szCs w:val="24"/>
        </w:rPr>
        <w:t>ого</w:t>
      </w:r>
      <w:r w:rsidRPr="00C43F1E">
        <w:rPr>
          <w:rFonts w:ascii="Times New Roman" w:hAnsi="Times New Roman" w:cs="Times New Roman"/>
          <w:sz w:val="24"/>
          <w:szCs w:val="24"/>
        </w:rPr>
        <w:t xml:space="preserve"> штаб</w:t>
      </w:r>
      <w:r w:rsidR="0045684D" w:rsidRPr="00C43F1E">
        <w:rPr>
          <w:rFonts w:ascii="Times New Roman" w:hAnsi="Times New Roman" w:cs="Times New Roman"/>
          <w:sz w:val="24"/>
          <w:szCs w:val="24"/>
        </w:rPr>
        <w:t>а</w:t>
      </w:r>
      <w:r w:rsidRPr="00C43F1E">
        <w:rPr>
          <w:rFonts w:ascii="Times New Roman" w:hAnsi="Times New Roman" w:cs="Times New Roman"/>
          <w:sz w:val="24"/>
          <w:szCs w:val="24"/>
        </w:rPr>
        <w:t xml:space="preserve"> «Мы Вместе».</w:t>
      </w:r>
    </w:p>
    <w:p w14:paraId="17F27AFD"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Также ряд других советов, рабочих групп и комиссий.</w:t>
      </w:r>
    </w:p>
    <w:p w14:paraId="4C64EC77" w14:textId="77777777" w:rsidR="00D56E1F" w:rsidRPr="00C43F1E" w:rsidRDefault="00182EB1"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П</w:t>
      </w:r>
      <w:r w:rsidR="00D56E1F" w:rsidRPr="00C43F1E">
        <w:rPr>
          <w:rFonts w:ascii="Times New Roman" w:hAnsi="Times New Roman" w:cs="Times New Roman"/>
          <w:sz w:val="24"/>
          <w:szCs w:val="24"/>
        </w:rPr>
        <w:t>ринимал участие в видеоконференциях, проводимых Губернатором Свердловской области, Мини</w:t>
      </w:r>
      <w:r w:rsidRPr="00C43F1E">
        <w:rPr>
          <w:rFonts w:ascii="Times New Roman" w:hAnsi="Times New Roman" w:cs="Times New Roman"/>
          <w:sz w:val="24"/>
          <w:szCs w:val="24"/>
        </w:rPr>
        <w:t>стерствами Свердловской области</w:t>
      </w:r>
      <w:r w:rsidR="00D56E1F" w:rsidRPr="00C43F1E">
        <w:rPr>
          <w:rFonts w:ascii="Times New Roman" w:hAnsi="Times New Roman" w:cs="Times New Roman"/>
          <w:sz w:val="24"/>
          <w:szCs w:val="24"/>
        </w:rPr>
        <w:t>.</w:t>
      </w:r>
    </w:p>
    <w:p w14:paraId="56D076AF"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Совет молодежи при главе городского </w:t>
      </w:r>
      <w:proofErr w:type="gramStart"/>
      <w:r w:rsidRPr="00C43F1E">
        <w:rPr>
          <w:rFonts w:ascii="Times New Roman" w:hAnsi="Times New Roman" w:cs="Times New Roman"/>
          <w:sz w:val="24"/>
          <w:szCs w:val="24"/>
        </w:rPr>
        <w:t>округа</w:t>
      </w:r>
      <w:proofErr w:type="gramEnd"/>
      <w:r w:rsidR="00182EB1" w:rsidRPr="00C43F1E">
        <w:rPr>
          <w:rFonts w:ascii="Times New Roman" w:hAnsi="Times New Roman" w:cs="Times New Roman"/>
          <w:sz w:val="24"/>
          <w:szCs w:val="24"/>
        </w:rPr>
        <w:t xml:space="preserve"> ЗАТО Свободный</w:t>
      </w:r>
      <w:r w:rsidRPr="00C43F1E">
        <w:rPr>
          <w:rFonts w:ascii="Times New Roman" w:hAnsi="Times New Roman" w:cs="Times New Roman"/>
          <w:sz w:val="24"/>
          <w:szCs w:val="24"/>
        </w:rPr>
        <w:t xml:space="preserve"> принимал участие в мероприятиях, проводимых на территории городского округа</w:t>
      </w:r>
      <w:r w:rsidR="00182EB1" w:rsidRPr="00C43F1E">
        <w:rPr>
          <w:rFonts w:ascii="Times New Roman" w:hAnsi="Times New Roman" w:cs="Times New Roman"/>
          <w:sz w:val="24"/>
          <w:szCs w:val="24"/>
        </w:rPr>
        <w:t xml:space="preserve"> с целью выявления проблем молодежи</w:t>
      </w:r>
      <w:r w:rsidRPr="00C43F1E">
        <w:rPr>
          <w:rFonts w:ascii="Times New Roman" w:hAnsi="Times New Roman" w:cs="Times New Roman"/>
          <w:sz w:val="24"/>
          <w:szCs w:val="24"/>
        </w:rPr>
        <w:t>.</w:t>
      </w:r>
    </w:p>
    <w:p w14:paraId="1665EF2B" w14:textId="6D86D065" w:rsidR="009C1A99" w:rsidRPr="00C43F1E" w:rsidRDefault="00A365D6" w:rsidP="009C1A9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Инфо</w:t>
      </w:r>
      <w:r w:rsidR="00D56E1F" w:rsidRPr="00C43F1E">
        <w:rPr>
          <w:rFonts w:ascii="Times New Roman" w:hAnsi="Times New Roman" w:cs="Times New Roman"/>
          <w:sz w:val="24"/>
          <w:szCs w:val="24"/>
        </w:rPr>
        <w:t>р</w:t>
      </w:r>
      <w:r w:rsidRPr="00C43F1E">
        <w:rPr>
          <w:rFonts w:ascii="Times New Roman" w:hAnsi="Times New Roman" w:cs="Times New Roman"/>
          <w:sz w:val="24"/>
          <w:szCs w:val="24"/>
        </w:rPr>
        <w:t xml:space="preserve">мация </w:t>
      </w:r>
      <w:r w:rsidR="00D56E1F" w:rsidRPr="00C43F1E">
        <w:rPr>
          <w:rFonts w:ascii="Times New Roman" w:hAnsi="Times New Roman" w:cs="Times New Roman"/>
          <w:sz w:val="24"/>
          <w:szCs w:val="24"/>
        </w:rPr>
        <w:t xml:space="preserve">о деятельности главы городского </w:t>
      </w:r>
      <w:proofErr w:type="gramStart"/>
      <w:r w:rsidR="00D56E1F" w:rsidRPr="00C43F1E">
        <w:rPr>
          <w:rFonts w:ascii="Times New Roman" w:hAnsi="Times New Roman" w:cs="Times New Roman"/>
          <w:sz w:val="24"/>
          <w:szCs w:val="24"/>
        </w:rPr>
        <w:t>округа</w:t>
      </w:r>
      <w:proofErr w:type="gramEnd"/>
      <w:r w:rsidR="00D56E1F" w:rsidRPr="00C43F1E">
        <w:rPr>
          <w:rFonts w:ascii="Times New Roman" w:hAnsi="Times New Roman" w:cs="Times New Roman"/>
          <w:sz w:val="24"/>
          <w:szCs w:val="24"/>
        </w:rPr>
        <w:t xml:space="preserve"> </w:t>
      </w:r>
      <w:r w:rsidR="00182EB1" w:rsidRPr="00C43F1E">
        <w:rPr>
          <w:rFonts w:ascii="Times New Roman" w:hAnsi="Times New Roman" w:cs="Times New Roman"/>
          <w:sz w:val="24"/>
          <w:szCs w:val="24"/>
        </w:rPr>
        <w:t xml:space="preserve">ЗАТО Свободный </w:t>
      </w:r>
      <w:r w:rsidRPr="00C43F1E">
        <w:rPr>
          <w:rFonts w:ascii="Times New Roman" w:hAnsi="Times New Roman" w:cs="Times New Roman"/>
          <w:sz w:val="24"/>
          <w:szCs w:val="24"/>
        </w:rPr>
        <w:t xml:space="preserve">размещается на </w:t>
      </w:r>
      <w:r w:rsidR="00D56E1F" w:rsidRPr="00C43F1E">
        <w:rPr>
          <w:rFonts w:ascii="Times New Roman" w:hAnsi="Times New Roman" w:cs="Times New Roman"/>
          <w:sz w:val="24"/>
          <w:szCs w:val="24"/>
        </w:rPr>
        <w:t>официальн</w:t>
      </w:r>
      <w:r w:rsidRPr="00C43F1E">
        <w:rPr>
          <w:rFonts w:ascii="Times New Roman" w:hAnsi="Times New Roman" w:cs="Times New Roman"/>
          <w:sz w:val="24"/>
          <w:szCs w:val="24"/>
        </w:rPr>
        <w:t>ом</w:t>
      </w:r>
      <w:r w:rsidR="00182EB1" w:rsidRPr="00C43F1E">
        <w:rPr>
          <w:rFonts w:ascii="Times New Roman" w:hAnsi="Times New Roman" w:cs="Times New Roman"/>
          <w:sz w:val="24"/>
          <w:szCs w:val="24"/>
        </w:rPr>
        <w:t xml:space="preserve"> сайт</w:t>
      </w:r>
      <w:r w:rsidRPr="00C43F1E">
        <w:rPr>
          <w:rFonts w:ascii="Times New Roman" w:hAnsi="Times New Roman" w:cs="Times New Roman"/>
          <w:sz w:val="24"/>
          <w:szCs w:val="24"/>
        </w:rPr>
        <w:t>е</w:t>
      </w:r>
      <w:r w:rsidR="00182EB1" w:rsidRPr="00C43F1E">
        <w:rPr>
          <w:rFonts w:ascii="Times New Roman" w:hAnsi="Times New Roman" w:cs="Times New Roman"/>
          <w:sz w:val="24"/>
          <w:szCs w:val="24"/>
        </w:rPr>
        <w:t xml:space="preserve"> главы городского округа</w:t>
      </w:r>
      <w:r w:rsidR="00D56E1F" w:rsidRPr="00C43F1E">
        <w:rPr>
          <w:rFonts w:ascii="Times New Roman" w:hAnsi="Times New Roman" w:cs="Times New Roman"/>
          <w:sz w:val="24"/>
          <w:szCs w:val="24"/>
        </w:rPr>
        <w:t>, официальн</w:t>
      </w:r>
      <w:r w:rsidR="009C1A99" w:rsidRPr="00C43F1E">
        <w:rPr>
          <w:rFonts w:ascii="Times New Roman" w:hAnsi="Times New Roman" w:cs="Times New Roman"/>
          <w:sz w:val="24"/>
          <w:szCs w:val="24"/>
        </w:rPr>
        <w:t>ой</w:t>
      </w:r>
      <w:r w:rsidR="00D56E1F" w:rsidRPr="00C43F1E">
        <w:rPr>
          <w:rFonts w:ascii="Times New Roman" w:hAnsi="Times New Roman" w:cs="Times New Roman"/>
          <w:sz w:val="24"/>
          <w:szCs w:val="24"/>
        </w:rPr>
        <w:t xml:space="preserve"> страниц</w:t>
      </w:r>
      <w:r w:rsidR="009C1A99" w:rsidRPr="00C43F1E">
        <w:rPr>
          <w:rFonts w:ascii="Times New Roman" w:hAnsi="Times New Roman" w:cs="Times New Roman"/>
          <w:sz w:val="24"/>
          <w:szCs w:val="24"/>
        </w:rPr>
        <w:t>е</w:t>
      </w:r>
      <w:r w:rsidR="00D56E1F" w:rsidRPr="00C43F1E">
        <w:rPr>
          <w:rFonts w:ascii="Times New Roman" w:hAnsi="Times New Roman" w:cs="Times New Roman"/>
          <w:sz w:val="24"/>
          <w:szCs w:val="24"/>
        </w:rPr>
        <w:t xml:space="preserve"> в социальных сетях «ВКонтакте», «Одноклассники»</w:t>
      </w:r>
      <w:r w:rsidR="00793654" w:rsidRPr="00C43F1E">
        <w:rPr>
          <w:rFonts w:ascii="Times New Roman" w:hAnsi="Times New Roman" w:cs="Times New Roman"/>
          <w:sz w:val="24"/>
          <w:szCs w:val="24"/>
        </w:rPr>
        <w:t xml:space="preserve"> и мессенджере «Телеграмм»</w:t>
      </w:r>
      <w:r w:rsidR="00D56E1F" w:rsidRPr="00C43F1E">
        <w:rPr>
          <w:rFonts w:ascii="Times New Roman" w:hAnsi="Times New Roman" w:cs="Times New Roman"/>
          <w:sz w:val="24"/>
          <w:szCs w:val="24"/>
        </w:rPr>
        <w:t xml:space="preserve">. </w:t>
      </w:r>
    </w:p>
    <w:p w14:paraId="72EFF261" w14:textId="79B0682C" w:rsidR="00D56E1F" w:rsidRPr="00C43F1E" w:rsidRDefault="009C1A99" w:rsidP="009C1A9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lastRenderedPageBreak/>
        <w:t>В</w:t>
      </w:r>
      <w:r w:rsidR="00793654" w:rsidRPr="00C43F1E">
        <w:rPr>
          <w:rFonts w:ascii="Times New Roman" w:hAnsi="Times New Roman" w:cs="Times New Roman"/>
          <w:sz w:val="24"/>
          <w:szCs w:val="24"/>
        </w:rPr>
        <w:t xml:space="preserve"> соответствии с Федеральным законом «О порядке рассмотрения обращений граждан Российской Федерации» от 02.05.2006 года № 59-ФЗ </w:t>
      </w:r>
      <w:r w:rsidRPr="00C43F1E">
        <w:rPr>
          <w:rFonts w:ascii="Times New Roman" w:hAnsi="Times New Roman" w:cs="Times New Roman"/>
          <w:sz w:val="24"/>
          <w:szCs w:val="24"/>
        </w:rPr>
        <w:t xml:space="preserve">в 2024 году организованы личные приемы </w:t>
      </w:r>
      <w:proofErr w:type="gramStart"/>
      <w:r w:rsidRPr="00C43F1E">
        <w:rPr>
          <w:rFonts w:ascii="Times New Roman" w:hAnsi="Times New Roman" w:cs="Times New Roman"/>
          <w:sz w:val="24"/>
          <w:szCs w:val="24"/>
        </w:rPr>
        <w:t>и  работа</w:t>
      </w:r>
      <w:proofErr w:type="gramEnd"/>
      <w:r w:rsidRPr="00C43F1E">
        <w:rPr>
          <w:rFonts w:ascii="Times New Roman" w:hAnsi="Times New Roman" w:cs="Times New Roman"/>
          <w:sz w:val="24"/>
          <w:szCs w:val="24"/>
        </w:rPr>
        <w:t xml:space="preserve"> с обращениями граждан.</w:t>
      </w:r>
    </w:p>
    <w:p w14:paraId="7916CF50" w14:textId="77777777" w:rsidR="00BB7172"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С 24 июля 2020 года в соответствии с пунктом 7 статьи 27 Устава городского округа ЗАТО Свободный глава городского округа исполняет полномочия главы администрации городского округа.</w:t>
      </w:r>
    </w:p>
    <w:p w14:paraId="7B1C34C2" w14:textId="77777777" w:rsidR="00066099" w:rsidRPr="00C43F1E" w:rsidRDefault="00066099" w:rsidP="00782529">
      <w:pPr>
        <w:spacing w:after="0" w:line="240" w:lineRule="auto"/>
        <w:ind w:firstLine="567"/>
        <w:jc w:val="both"/>
        <w:rPr>
          <w:rFonts w:ascii="Times New Roman" w:hAnsi="Times New Roman" w:cs="Times New Roman"/>
          <w:b/>
          <w:bCs/>
          <w:sz w:val="24"/>
          <w:szCs w:val="24"/>
        </w:rPr>
      </w:pPr>
      <w:r w:rsidRPr="00C43F1E">
        <w:rPr>
          <w:rFonts w:ascii="Times New Roman" w:hAnsi="Times New Roman" w:cs="Times New Roman"/>
          <w:b/>
          <w:bCs/>
          <w:sz w:val="24"/>
          <w:szCs w:val="24"/>
        </w:rPr>
        <w:t>Д</w:t>
      </w:r>
      <w:r w:rsidR="003C790B" w:rsidRPr="00C43F1E">
        <w:rPr>
          <w:rFonts w:ascii="Times New Roman" w:hAnsi="Times New Roman" w:cs="Times New Roman"/>
          <w:b/>
          <w:bCs/>
          <w:sz w:val="24"/>
          <w:szCs w:val="24"/>
        </w:rPr>
        <w:t>еятельность администрации городского округа</w:t>
      </w:r>
    </w:p>
    <w:p w14:paraId="0420EAB2" w14:textId="77777777" w:rsidR="00066099" w:rsidRPr="00C43F1E" w:rsidRDefault="00066099" w:rsidP="00782529">
      <w:pPr>
        <w:spacing w:after="0" w:line="240" w:lineRule="auto"/>
        <w:ind w:firstLine="567"/>
        <w:jc w:val="both"/>
        <w:rPr>
          <w:rFonts w:ascii="Times New Roman" w:hAnsi="Times New Roman" w:cs="Times New Roman"/>
          <w:sz w:val="24"/>
          <w:szCs w:val="24"/>
        </w:rPr>
      </w:pPr>
    </w:p>
    <w:p w14:paraId="7DD857A5" w14:textId="77777777" w:rsidR="00D56E1F" w:rsidRPr="00C43F1E" w:rsidRDefault="00D56E1F" w:rsidP="00D56E1F">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Администрация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 это орган власти, который нацелен на обеспечение высокого качества жизни населения городского округа ЗАТО Свободный на основе реализации человеческого потенциала, сбалансированного развития экономики, эффективного местного самоуправления и использования существующих ресурсов и потенциальных возможностей.</w:t>
      </w:r>
    </w:p>
    <w:p w14:paraId="6FA762DA" w14:textId="77777777" w:rsidR="00D56E1F" w:rsidRPr="00C43F1E" w:rsidRDefault="00D56E1F" w:rsidP="00D56E1F">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Главными задачами в работе администрации городского округа ЗАТО Свободный (далее - администрация городского округа) остается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ЗАТО Свободный, «Стратегией социально-экономического развития городского округа ЗАТО Свободный Свердловской области на период до 2030 года» и другими федеральными, областными законами и иными правовыми актами, а также правовыми актами органов местного самоуправления городского округа ЗАТО Свободный.</w:t>
      </w:r>
    </w:p>
    <w:p w14:paraId="0388469A" w14:textId="3E4C0FB3" w:rsidR="00D56E1F" w:rsidRPr="00C43F1E" w:rsidRDefault="00D56E1F" w:rsidP="00D56E1F">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Население городского округа информируется о социально-экономическом и культурном развитии городского округа, о деятельности администрации городского округа путем размещения информации на официальн</w:t>
      </w:r>
      <w:r w:rsidR="009C1A99" w:rsidRPr="00C43F1E">
        <w:rPr>
          <w:rFonts w:ascii="Times New Roman" w:hAnsi="Times New Roman" w:cs="Times New Roman"/>
          <w:sz w:val="24"/>
          <w:szCs w:val="24"/>
        </w:rPr>
        <w:t>ом</w:t>
      </w:r>
      <w:r w:rsidRPr="00C43F1E">
        <w:rPr>
          <w:rFonts w:ascii="Times New Roman" w:hAnsi="Times New Roman" w:cs="Times New Roman"/>
          <w:sz w:val="24"/>
          <w:szCs w:val="24"/>
        </w:rPr>
        <w:t xml:space="preserve"> сайт</w:t>
      </w:r>
      <w:r w:rsidR="009C1A99" w:rsidRPr="00C43F1E">
        <w:rPr>
          <w:rFonts w:ascii="Times New Roman" w:hAnsi="Times New Roman" w:cs="Times New Roman"/>
          <w:sz w:val="24"/>
          <w:szCs w:val="24"/>
        </w:rPr>
        <w:t>е</w:t>
      </w:r>
      <w:r w:rsidRPr="00C43F1E">
        <w:rPr>
          <w:rFonts w:ascii="Times New Roman" w:hAnsi="Times New Roman" w:cs="Times New Roman"/>
          <w:sz w:val="24"/>
          <w:szCs w:val="24"/>
        </w:rPr>
        <w:t xml:space="preserve"> администрации городского округа, а также официальных страницах в социальных сетях «Вконтакте» и «Однокл</w:t>
      </w:r>
      <w:r w:rsidR="00182EB1" w:rsidRPr="00C43F1E">
        <w:rPr>
          <w:rFonts w:ascii="Times New Roman" w:hAnsi="Times New Roman" w:cs="Times New Roman"/>
          <w:sz w:val="24"/>
          <w:szCs w:val="24"/>
        </w:rPr>
        <w:t>ассники». Д</w:t>
      </w:r>
      <w:r w:rsidRPr="00C43F1E">
        <w:rPr>
          <w:rFonts w:ascii="Times New Roman" w:hAnsi="Times New Roman" w:cs="Times New Roman"/>
          <w:sz w:val="24"/>
          <w:szCs w:val="24"/>
        </w:rPr>
        <w:t>ля обнародования нормативных правовых актов используется газета «Свободные вести».</w:t>
      </w:r>
    </w:p>
    <w:p w14:paraId="1E0929BC" w14:textId="77777777" w:rsidR="00D56E1F" w:rsidRPr="00C43F1E" w:rsidRDefault="00D56E1F" w:rsidP="00D56E1F">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За 2024 год размещено в сети Интернет 49 информационных выпусков, выпущено 45 номеров газеты «Свободные вести».</w:t>
      </w:r>
    </w:p>
    <w:p w14:paraId="6CA08342" w14:textId="6C549A9F" w:rsidR="00D56E1F" w:rsidRPr="00C43F1E" w:rsidRDefault="00D56E1F" w:rsidP="00D56E1F">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За отчетный период в администрации городского округа издано</w:t>
      </w:r>
      <w:r w:rsidR="00793654" w:rsidRPr="00C43F1E">
        <w:rPr>
          <w:rFonts w:ascii="Times New Roman" w:hAnsi="Times New Roman" w:cs="Times New Roman"/>
          <w:sz w:val="24"/>
          <w:szCs w:val="24"/>
        </w:rPr>
        <w:t xml:space="preserve"> 1593 нормативно-правовых акта, </w:t>
      </w:r>
      <w:r w:rsidRPr="00C43F1E">
        <w:rPr>
          <w:rFonts w:ascii="Times New Roman" w:hAnsi="Times New Roman" w:cs="Times New Roman"/>
          <w:sz w:val="24"/>
          <w:szCs w:val="24"/>
        </w:rPr>
        <w:t>проводилась работа</w:t>
      </w:r>
      <w:r w:rsidR="00793654" w:rsidRPr="00C43F1E">
        <w:rPr>
          <w:rFonts w:ascii="Times New Roman" w:hAnsi="Times New Roman" w:cs="Times New Roman"/>
          <w:sz w:val="24"/>
          <w:szCs w:val="24"/>
        </w:rPr>
        <w:t xml:space="preserve"> по</w:t>
      </w:r>
      <w:r w:rsidR="009C1A99" w:rsidRPr="00C43F1E">
        <w:rPr>
          <w:rFonts w:ascii="Times New Roman" w:hAnsi="Times New Roman" w:cs="Times New Roman"/>
          <w:sz w:val="24"/>
          <w:szCs w:val="24"/>
        </w:rPr>
        <w:t xml:space="preserve"> приему и отправке документов в</w:t>
      </w:r>
      <w:r w:rsidRPr="00C43F1E">
        <w:rPr>
          <w:rFonts w:ascii="Times New Roman" w:hAnsi="Times New Roman" w:cs="Times New Roman"/>
          <w:sz w:val="24"/>
          <w:szCs w:val="24"/>
        </w:rPr>
        <w:t xml:space="preserve"> системе электронного документооборота Правительства Свердловской области</w:t>
      </w:r>
      <w:r w:rsidR="00793654" w:rsidRPr="00C43F1E">
        <w:rPr>
          <w:rFonts w:ascii="Times New Roman" w:hAnsi="Times New Roman" w:cs="Times New Roman"/>
          <w:sz w:val="24"/>
          <w:szCs w:val="24"/>
        </w:rPr>
        <w:t>.</w:t>
      </w:r>
    </w:p>
    <w:p w14:paraId="5F08F052" w14:textId="5CD46A42" w:rsidR="002F4E79" w:rsidRPr="00C43F1E" w:rsidRDefault="00D56E1F" w:rsidP="00D56E1F">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Справочная информация о порядке обращения граждан в администрацию город</w:t>
      </w:r>
      <w:r w:rsidR="009C1A99" w:rsidRPr="00C43F1E">
        <w:rPr>
          <w:rFonts w:ascii="Times New Roman" w:hAnsi="Times New Roman" w:cs="Times New Roman"/>
          <w:sz w:val="24"/>
          <w:szCs w:val="24"/>
        </w:rPr>
        <w:t>ского округа, месте нахождения, графике работы, номерах справочных телефонов</w:t>
      </w:r>
      <w:r w:rsidRPr="00C43F1E">
        <w:rPr>
          <w:rFonts w:ascii="Times New Roman" w:hAnsi="Times New Roman" w:cs="Times New Roman"/>
          <w:sz w:val="24"/>
          <w:szCs w:val="24"/>
        </w:rPr>
        <w:t>, электронном адресе, графике личного приема граждан должностными лицами размещена на официальном сайте администрации городского округа.</w:t>
      </w:r>
    </w:p>
    <w:p w14:paraId="31E60689" w14:textId="77777777" w:rsidR="00AD3A4D" w:rsidRPr="00C43F1E" w:rsidRDefault="003C790B"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Администрацией городского округа ведется исполнение отдельных государственных полномочий в части:</w:t>
      </w:r>
    </w:p>
    <w:p w14:paraId="609589C3" w14:textId="77777777" w:rsidR="005B5569" w:rsidRPr="00C43F1E" w:rsidRDefault="003C790B"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 ведения воинского учета</w:t>
      </w:r>
      <w:r w:rsidR="00A80418" w:rsidRPr="00C43F1E">
        <w:rPr>
          <w:rFonts w:ascii="Times New Roman" w:hAnsi="Times New Roman" w:cs="Times New Roman"/>
          <w:b/>
          <w:sz w:val="24"/>
          <w:szCs w:val="24"/>
        </w:rPr>
        <w:t>;</w:t>
      </w:r>
    </w:p>
    <w:p w14:paraId="63D2EF6E" w14:textId="443CC022" w:rsidR="001B446A" w:rsidRPr="00C43F1E" w:rsidRDefault="001B446A" w:rsidP="001B446A">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В ходе первоначальной постановки на воинский учет в феврале-марте 2024 г. городским </w:t>
      </w:r>
      <w:proofErr w:type="gramStart"/>
      <w:r w:rsidRPr="00C43F1E">
        <w:rPr>
          <w:rFonts w:ascii="Times New Roman" w:eastAsia="Times New Roman" w:hAnsi="Times New Roman" w:cs="Times New Roman"/>
          <w:sz w:val="24"/>
          <w:szCs w:val="24"/>
        </w:rPr>
        <w:t>округом</w:t>
      </w:r>
      <w:proofErr w:type="gramEnd"/>
      <w:r w:rsidRPr="00C43F1E">
        <w:rPr>
          <w:rFonts w:ascii="Times New Roman" w:eastAsia="Times New Roman" w:hAnsi="Times New Roman" w:cs="Times New Roman"/>
          <w:sz w:val="24"/>
          <w:szCs w:val="24"/>
        </w:rPr>
        <w:t xml:space="preserve"> ЗАТО Свободный поставлено 30 человек 2007 года рождения. В апреле - июле 2024 г. проведены мероприятия по призыву на военную службу граждан 1997-2006 годов рождения. </w:t>
      </w:r>
      <w:r w:rsidR="009C1A99" w:rsidRPr="00C43F1E">
        <w:rPr>
          <w:rFonts w:ascii="Times New Roman" w:eastAsia="Times New Roman" w:hAnsi="Times New Roman" w:cs="Times New Roman"/>
          <w:sz w:val="24"/>
          <w:szCs w:val="24"/>
        </w:rPr>
        <w:t>О</w:t>
      </w:r>
      <w:r w:rsidRPr="00C43F1E">
        <w:rPr>
          <w:rFonts w:ascii="Times New Roman" w:eastAsia="Times New Roman" w:hAnsi="Times New Roman" w:cs="Times New Roman"/>
          <w:sz w:val="24"/>
          <w:szCs w:val="24"/>
        </w:rPr>
        <w:t xml:space="preserve">тправлено в войска 8 призывников. </w:t>
      </w:r>
    </w:p>
    <w:p w14:paraId="2E3836E3" w14:textId="77777777" w:rsidR="005B5569" w:rsidRPr="00C43F1E" w:rsidRDefault="003C790B" w:rsidP="00782529">
      <w:pPr>
        <w:pStyle w:val="af"/>
        <w:spacing w:after="0" w:line="240" w:lineRule="auto"/>
        <w:ind w:left="0" w:firstLine="567"/>
        <w:jc w:val="both"/>
        <w:rPr>
          <w:rFonts w:ascii="Times New Roman" w:hAnsi="Times New Roman"/>
          <w:b/>
          <w:sz w:val="24"/>
          <w:szCs w:val="24"/>
        </w:rPr>
      </w:pPr>
      <w:r w:rsidRPr="00C43F1E">
        <w:rPr>
          <w:rFonts w:ascii="Times New Roman" w:hAnsi="Times New Roman"/>
          <w:b/>
          <w:sz w:val="24"/>
          <w:szCs w:val="24"/>
        </w:rPr>
        <w:t xml:space="preserve">- </w:t>
      </w:r>
      <w:r w:rsidRPr="00C43F1E">
        <w:rPr>
          <w:rFonts w:ascii="Times New Roman" w:hAnsi="Times New Roman"/>
          <w:b/>
          <w:sz w:val="24"/>
          <w:szCs w:val="24"/>
          <w:lang w:bidi="ru-RU"/>
        </w:rPr>
        <w:t>административн</w:t>
      </w:r>
      <w:r w:rsidR="00AD3A4D" w:rsidRPr="00C43F1E">
        <w:rPr>
          <w:rFonts w:ascii="Times New Roman" w:hAnsi="Times New Roman"/>
          <w:b/>
          <w:sz w:val="24"/>
          <w:szCs w:val="24"/>
          <w:lang w:bidi="ru-RU"/>
        </w:rPr>
        <w:t>ой</w:t>
      </w:r>
      <w:r w:rsidRPr="00C43F1E">
        <w:rPr>
          <w:rFonts w:ascii="Times New Roman" w:hAnsi="Times New Roman"/>
          <w:b/>
          <w:sz w:val="24"/>
          <w:szCs w:val="24"/>
          <w:lang w:bidi="ru-RU"/>
        </w:rPr>
        <w:t xml:space="preserve"> комисси</w:t>
      </w:r>
      <w:r w:rsidR="00AD3A4D" w:rsidRPr="00C43F1E">
        <w:rPr>
          <w:rFonts w:ascii="Times New Roman" w:hAnsi="Times New Roman"/>
          <w:b/>
          <w:sz w:val="24"/>
          <w:szCs w:val="24"/>
          <w:lang w:bidi="ru-RU"/>
        </w:rPr>
        <w:t>и</w:t>
      </w:r>
      <w:r w:rsidR="00A80418" w:rsidRPr="00C43F1E">
        <w:rPr>
          <w:rFonts w:ascii="Times New Roman" w:hAnsi="Times New Roman"/>
          <w:b/>
          <w:sz w:val="24"/>
          <w:szCs w:val="24"/>
          <w:lang w:bidi="ru-RU"/>
        </w:rPr>
        <w:t>;</w:t>
      </w:r>
    </w:p>
    <w:p w14:paraId="3D9E79D5"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За 2024 год в административную комиссию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поступило 8 протоколов об административных правонарушениях, из них:</w:t>
      </w:r>
    </w:p>
    <w:p w14:paraId="03B4B248"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- 1 протокол за административное правонарушение, предусмотренное п. 5 ст. 17 Закона Свердловской области «Об административных правонарушениях на территории Свердловской области» от 14.06.2005 № 52-ОЗ – самовольная установка и (или) использование самовольно установленных ограждений для обозначения (выделения) мест в целях размещения механических транспортных средств;</w:t>
      </w:r>
    </w:p>
    <w:p w14:paraId="462815B9"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lastRenderedPageBreak/>
        <w:t>– 6 протоколов за административные правонарушения, предусмотренные ст. 16 Закона Свердловской области от 14.06.2005 № 52-ОЗ – размещение транспортных средств на газоне или иной территории, занятой зелеными насаждениями;</w:t>
      </w:r>
    </w:p>
    <w:p w14:paraId="0AD64270" w14:textId="13A75ABD"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- 1 протокол за административное правонарушение, предусмотренное п. 1 </w:t>
      </w:r>
      <w:r w:rsidR="0045684D" w:rsidRPr="00C43F1E">
        <w:rPr>
          <w:rFonts w:ascii="Times New Roman" w:hAnsi="Times New Roman" w:cs="Times New Roman"/>
          <w:sz w:val="24"/>
          <w:szCs w:val="24"/>
        </w:rPr>
        <w:t>с</w:t>
      </w:r>
      <w:r w:rsidRPr="00C43F1E">
        <w:rPr>
          <w:rFonts w:ascii="Times New Roman" w:hAnsi="Times New Roman" w:cs="Times New Roman"/>
          <w:sz w:val="24"/>
          <w:szCs w:val="24"/>
        </w:rPr>
        <w:t>т. 17 Закона Свердловской области от 14.06.2005 № 52-ОЗ – сброс (выброс), складирование и (или) временное хранение мусора на территориях общего пользования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w:t>
      </w:r>
    </w:p>
    <w:p w14:paraId="58BF6933" w14:textId="2B540340" w:rsidR="009E31F8" w:rsidRPr="00C43F1E" w:rsidRDefault="009E31F8" w:rsidP="009E31F8">
      <w:pPr>
        <w:spacing w:after="0" w:line="240" w:lineRule="auto"/>
        <w:ind w:firstLine="567"/>
        <w:jc w:val="both"/>
        <w:rPr>
          <w:rFonts w:ascii="Times New Roman" w:hAnsi="Times New Roman" w:cs="Times New Roman"/>
          <w:sz w:val="24"/>
          <w:szCs w:val="24"/>
          <w:lang w:bidi="ru-RU"/>
        </w:rPr>
      </w:pPr>
      <w:r w:rsidRPr="00C43F1E">
        <w:rPr>
          <w:rFonts w:ascii="Times New Roman" w:hAnsi="Times New Roman" w:cs="Times New Roman"/>
          <w:sz w:val="24"/>
          <w:szCs w:val="24"/>
        </w:rPr>
        <w:t>Общая сумма наложенных штрафов</w:t>
      </w:r>
      <w:r w:rsidRPr="00C43F1E">
        <w:rPr>
          <w:rFonts w:ascii="Times New Roman" w:hAnsi="Times New Roman" w:cs="Times New Roman"/>
          <w:sz w:val="24"/>
          <w:szCs w:val="24"/>
          <w:lang w:bidi="ru-RU"/>
        </w:rPr>
        <w:t xml:space="preserve"> составила 12 000 рублей</w:t>
      </w:r>
      <w:r w:rsidR="00793654" w:rsidRPr="00C43F1E">
        <w:rPr>
          <w:rFonts w:ascii="Times New Roman" w:hAnsi="Times New Roman" w:cs="Times New Roman"/>
          <w:sz w:val="24"/>
          <w:szCs w:val="24"/>
          <w:lang w:bidi="ru-RU"/>
        </w:rPr>
        <w:t>.</w:t>
      </w:r>
    </w:p>
    <w:p w14:paraId="4233B14E" w14:textId="77777777" w:rsidR="005B5569" w:rsidRPr="00C43F1E" w:rsidRDefault="003C790B"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 предоставлени</w:t>
      </w:r>
      <w:r w:rsidR="00AD3A4D" w:rsidRPr="00C43F1E">
        <w:rPr>
          <w:rFonts w:ascii="Times New Roman" w:hAnsi="Times New Roman" w:cs="Times New Roman"/>
          <w:b/>
          <w:sz w:val="24"/>
          <w:szCs w:val="24"/>
        </w:rPr>
        <w:t>я</w:t>
      </w:r>
      <w:r w:rsidRPr="00C43F1E">
        <w:rPr>
          <w:rFonts w:ascii="Times New Roman" w:hAnsi="Times New Roman" w:cs="Times New Roman"/>
          <w:b/>
          <w:sz w:val="24"/>
          <w:szCs w:val="24"/>
        </w:rPr>
        <w:t xml:space="preserve"> субсидий и компенсаций расходов на оплату жилого помещения и коммунальных услуг</w:t>
      </w:r>
      <w:r w:rsidR="00A80418" w:rsidRPr="00C43F1E">
        <w:rPr>
          <w:rFonts w:ascii="Times New Roman" w:hAnsi="Times New Roman" w:cs="Times New Roman"/>
          <w:b/>
          <w:sz w:val="24"/>
          <w:szCs w:val="24"/>
        </w:rPr>
        <w:t>;</w:t>
      </w:r>
    </w:p>
    <w:p w14:paraId="5425C6C4"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течение 2024 года своевременно оказывались меры по предоставлению субсидий </w:t>
      </w:r>
      <w:r w:rsidRPr="00C43F1E">
        <w:rPr>
          <w:rFonts w:ascii="Times New Roman" w:hAnsi="Times New Roman" w:cs="Times New Roman"/>
          <w:sz w:val="24"/>
          <w:szCs w:val="24"/>
        </w:rPr>
        <w:br/>
        <w:t>и компенсаций расходов на оплату жилого помещения и коммунальных услуг льготной категории граждан.</w:t>
      </w:r>
    </w:p>
    <w:p w14:paraId="48472757"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Принято и рассмотрено 75 заявлений на получение компенсаций расходов на оплату жилого помещения и коммунальных услуг, 4 заявления на получение компенсаций расходов </w:t>
      </w:r>
      <w:r w:rsidRPr="00C43F1E">
        <w:rPr>
          <w:rFonts w:ascii="Times New Roman" w:hAnsi="Times New Roman" w:cs="Times New Roman"/>
          <w:sz w:val="24"/>
          <w:szCs w:val="24"/>
        </w:rPr>
        <w:br/>
        <w:t xml:space="preserve">на уплату взноса на капитальный ремонт общего имущества в многоквартирном доме </w:t>
      </w:r>
      <w:r w:rsidRPr="00C43F1E">
        <w:rPr>
          <w:rFonts w:ascii="Times New Roman" w:hAnsi="Times New Roman" w:cs="Times New Roman"/>
          <w:sz w:val="24"/>
          <w:szCs w:val="24"/>
        </w:rPr>
        <w:br/>
        <w:t xml:space="preserve">и 26 заявлений граждан на получение субсидий на оплату жилого помещения и коммунальных услуг. </w:t>
      </w:r>
    </w:p>
    <w:p w14:paraId="6CBD2226"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За 2024 год осуществлено взаимодействие с ресурсоснабжающими организациями с целью получения информации о размере фактически начисленной платы за жилое помещение и коммунальные услуги. Проводилась работа с кредитными организациями для осуществления своевременного перечисления субсидий и компенсаций на оплату жилого помещения и коммунальных услуг с использованием Единой социальной карты. </w:t>
      </w:r>
    </w:p>
    <w:p w14:paraId="1553D7B4"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целях реализации исполнения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 в подразделение субсидий и компенсаций организована работа в информационной системе «Платформа государственных сервисов» (ПГС), которая обеспечивает прием и обработку заявлений по массово социально значимым услугам из федеральной государственной информационной системы «Единый портал государственных и муниципальных услуг (функций)».</w:t>
      </w:r>
    </w:p>
    <w:p w14:paraId="4C86D906" w14:textId="77777777" w:rsidR="00C24461" w:rsidRPr="00C43F1E" w:rsidRDefault="00C24461" w:rsidP="00782529">
      <w:pPr>
        <w:spacing w:after="0" w:line="240" w:lineRule="auto"/>
        <w:ind w:firstLine="567"/>
        <w:jc w:val="both"/>
        <w:rPr>
          <w:rFonts w:ascii="Times New Roman" w:hAnsi="Times New Roman" w:cs="Times New Roman"/>
          <w:sz w:val="24"/>
          <w:szCs w:val="24"/>
        </w:rPr>
      </w:pPr>
    </w:p>
    <w:p w14:paraId="6C40A3B4" w14:textId="77777777" w:rsidR="006A58E0" w:rsidRPr="00C43F1E" w:rsidRDefault="00CF6BDF"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Жилищно-коммунальное хозяйство</w:t>
      </w:r>
    </w:p>
    <w:p w14:paraId="06D51925" w14:textId="77777777" w:rsidR="00CF6BDF" w:rsidRPr="00C43F1E" w:rsidRDefault="00CF6BDF" w:rsidP="00782529">
      <w:pPr>
        <w:spacing w:after="0" w:line="240" w:lineRule="auto"/>
        <w:ind w:firstLine="567"/>
        <w:jc w:val="both"/>
        <w:rPr>
          <w:rFonts w:ascii="Times New Roman" w:hAnsi="Times New Roman" w:cs="Times New Roman"/>
          <w:sz w:val="24"/>
          <w:szCs w:val="24"/>
        </w:rPr>
      </w:pPr>
    </w:p>
    <w:p w14:paraId="38325185"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2024 году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осуществляют деятельность следующие муниципальные унитарные предприятия: </w:t>
      </w:r>
    </w:p>
    <w:p w14:paraId="7D6E342E"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Муниципальное унитарное предприятие жилищно-коммунального хозяйства «Кедр» (далее — МУП ЖКХ «Кедр») является единой теплоснабжающей организацией на основании постановления администрации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w:t>
      </w:r>
      <w:r w:rsidR="00182EB1" w:rsidRPr="00C43F1E">
        <w:rPr>
          <w:rFonts w:ascii="Times New Roman" w:hAnsi="Times New Roman" w:cs="Times New Roman"/>
          <w:sz w:val="24"/>
          <w:szCs w:val="24"/>
        </w:rPr>
        <w:t>от 28.09.2017 № 645</w:t>
      </w:r>
      <w:r w:rsidR="005272ED" w:rsidRPr="00C43F1E">
        <w:rPr>
          <w:rFonts w:ascii="Times New Roman" w:hAnsi="Times New Roman" w:cs="Times New Roman"/>
          <w:sz w:val="24"/>
          <w:szCs w:val="24"/>
        </w:rPr>
        <w:t>.</w:t>
      </w:r>
      <w:r w:rsidRPr="00C43F1E">
        <w:rPr>
          <w:rFonts w:ascii="Times New Roman" w:hAnsi="Times New Roman" w:cs="Times New Roman"/>
          <w:sz w:val="24"/>
          <w:szCs w:val="24"/>
        </w:rPr>
        <w:t xml:space="preserve"> </w:t>
      </w:r>
    </w:p>
    <w:p w14:paraId="05DF70C8" w14:textId="3EB7D775"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Задолженность МУП ЖКХ «Кедр» перед АО «</w:t>
      </w:r>
      <w:proofErr w:type="spellStart"/>
      <w:r w:rsidRPr="00C43F1E">
        <w:rPr>
          <w:rFonts w:ascii="Times New Roman" w:hAnsi="Times New Roman" w:cs="Times New Roman"/>
          <w:sz w:val="24"/>
          <w:szCs w:val="24"/>
        </w:rPr>
        <w:t>ЭнергосбыТ</w:t>
      </w:r>
      <w:proofErr w:type="spellEnd"/>
      <w:r w:rsidRPr="00C43F1E">
        <w:rPr>
          <w:rFonts w:ascii="Times New Roman" w:hAnsi="Times New Roman" w:cs="Times New Roman"/>
          <w:sz w:val="24"/>
          <w:szCs w:val="24"/>
        </w:rPr>
        <w:t xml:space="preserve"> Плюс» за потреблённую электроэнергию по состоянию на 01.01.2025 составляет 52 435,34 тыс.</w:t>
      </w:r>
      <w:r w:rsidR="004E7BB4">
        <w:rPr>
          <w:rFonts w:ascii="Times New Roman" w:hAnsi="Times New Roman" w:cs="Times New Roman"/>
          <w:sz w:val="24"/>
          <w:szCs w:val="24"/>
        </w:rPr>
        <w:t xml:space="preserve"> </w:t>
      </w:r>
      <w:r w:rsidRPr="00C43F1E">
        <w:rPr>
          <w:rFonts w:ascii="Times New Roman" w:hAnsi="Times New Roman" w:cs="Times New Roman"/>
          <w:sz w:val="24"/>
          <w:szCs w:val="24"/>
        </w:rPr>
        <w:t>руб. (на 01.01.2024 - 72 682,20 тыс. руб.).</w:t>
      </w:r>
    </w:p>
    <w:p w14:paraId="67F6529D" w14:textId="2DD169F0"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Задолженность перед АО «</w:t>
      </w:r>
      <w:proofErr w:type="spellStart"/>
      <w:r w:rsidRPr="00C43F1E">
        <w:rPr>
          <w:rFonts w:ascii="Times New Roman" w:hAnsi="Times New Roman" w:cs="Times New Roman"/>
          <w:sz w:val="24"/>
          <w:szCs w:val="24"/>
        </w:rPr>
        <w:t>Уралсевергаз</w:t>
      </w:r>
      <w:proofErr w:type="spellEnd"/>
      <w:r w:rsidRPr="00C43F1E">
        <w:rPr>
          <w:rFonts w:ascii="Times New Roman" w:hAnsi="Times New Roman" w:cs="Times New Roman"/>
          <w:sz w:val="24"/>
          <w:szCs w:val="24"/>
        </w:rPr>
        <w:t>» по состоянию на 01.01.2025 составляет 227 339,35 тыс.</w:t>
      </w:r>
      <w:r w:rsidR="004E7BB4">
        <w:rPr>
          <w:rFonts w:ascii="Times New Roman" w:hAnsi="Times New Roman" w:cs="Times New Roman"/>
          <w:sz w:val="24"/>
          <w:szCs w:val="24"/>
        </w:rPr>
        <w:t xml:space="preserve"> </w:t>
      </w:r>
      <w:r w:rsidRPr="00C43F1E">
        <w:rPr>
          <w:rFonts w:ascii="Times New Roman" w:hAnsi="Times New Roman" w:cs="Times New Roman"/>
          <w:sz w:val="24"/>
          <w:szCs w:val="24"/>
        </w:rPr>
        <w:t xml:space="preserve">руб. (на 01.01.2024 - 237 462,30 тыс. руб.). </w:t>
      </w:r>
    </w:p>
    <w:p w14:paraId="452B9122" w14:textId="5B528F9B" w:rsidR="007F11F0" w:rsidRPr="00C43F1E" w:rsidRDefault="007F11F0"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Решением Арбитражного суда Свердловской области Муниципальное унитарное предприятие жилищно-коммунального хозяйства «Кедр» признано банкротом, открыто конкурсное производство. Процедура банкротства введена в действие 26.09.2022.</w:t>
      </w:r>
    </w:p>
    <w:p w14:paraId="6FCC4672" w14:textId="3BEB1904"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рамках конкурсного производства МУП ЖКХ «Кедр» конкурсным управляющим принимаются все возможные меры по снижению кредиторской задолженности за потребленные топливно-энергетические ресурсы.</w:t>
      </w:r>
    </w:p>
    <w:p w14:paraId="0AB77575" w14:textId="55D9EC23"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lastRenderedPageBreak/>
        <w:t>Общий объем задолженности предприятия за потребленные ресурсы по состоянию на 01.01.2025 составил 284 153,65 тыс.</w:t>
      </w:r>
      <w:r w:rsidR="004E7BB4">
        <w:rPr>
          <w:rFonts w:ascii="Times New Roman" w:hAnsi="Times New Roman" w:cs="Times New Roman"/>
          <w:sz w:val="24"/>
          <w:szCs w:val="24"/>
        </w:rPr>
        <w:t xml:space="preserve"> </w:t>
      </w:r>
      <w:r w:rsidRPr="00C43F1E">
        <w:rPr>
          <w:rFonts w:ascii="Times New Roman" w:hAnsi="Times New Roman" w:cs="Times New Roman"/>
          <w:sz w:val="24"/>
          <w:szCs w:val="24"/>
        </w:rPr>
        <w:t>руб. против 287 872,0 тыс. руб. на 01.01.2024. Темп роста задолженности в 2024 году снизился и составил 101,3 % против 103,05 % в 2023 году.</w:t>
      </w:r>
    </w:p>
    <w:p w14:paraId="3B21CEAA"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Дебиторская задолженность предприятия формируется ввиду высокой задолженности населения и прочих потребителей за жилищно-коммунальные услуги.</w:t>
      </w:r>
    </w:p>
    <w:p w14:paraId="1B021C56" w14:textId="2444CD4A"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2024 году наблюдается улучшение платежной дисциплины населения за жилищно-коммунальные услуги. Задолженность населения снизилась на 5,15 % к уровню прошлого года (на 01.01.2025 – 29 357,49 тыс.</w:t>
      </w:r>
      <w:r w:rsidR="004E7BB4">
        <w:rPr>
          <w:rFonts w:ascii="Times New Roman" w:hAnsi="Times New Roman" w:cs="Times New Roman"/>
          <w:sz w:val="24"/>
          <w:szCs w:val="24"/>
        </w:rPr>
        <w:t xml:space="preserve"> </w:t>
      </w:r>
      <w:r w:rsidRPr="00C43F1E">
        <w:rPr>
          <w:rFonts w:ascii="Times New Roman" w:hAnsi="Times New Roman" w:cs="Times New Roman"/>
          <w:sz w:val="24"/>
          <w:szCs w:val="24"/>
        </w:rPr>
        <w:t xml:space="preserve">руб., на 01.01.2024 – 30 951,37 тыс. руб.; на 01.01.2023 – 26 829,30 тыс. руб.). </w:t>
      </w:r>
    </w:p>
    <w:p w14:paraId="3B05DB25" w14:textId="77777777" w:rsidR="00B6641B" w:rsidRPr="00C43F1E" w:rsidRDefault="00B6641B" w:rsidP="00B6641B">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целях снижения объема задолженности за жилищно-коммунальные услуги ведется работа в досудебном порядке, а также претензионно-исковая работа с должниками по оплате жилищно-коммунальных услуг.</w:t>
      </w:r>
    </w:p>
    <w:p w14:paraId="6AB4F45A" w14:textId="77777777" w:rsidR="00B6641B" w:rsidRPr="00C43F1E" w:rsidRDefault="00B6641B" w:rsidP="00B6641B">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Несмотря на тяжелое финансово-экономическое положение предприятие продолжает оказывать коммунальные услуги в сфере теплоснабжения населению городского округа, организациям и объектам Министерства обороны Российской Федерации.</w:t>
      </w:r>
    </w:p>
    <w:p w14:paraId="3B0F1FB3" w14:textId="77777777" w:rsidR="00241728" w:rsidRPr="00C43F1E" w:rsidRDefault="00241728" w:rsidP="00B6641B">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Своевременная подготовка к отопительному сезону 2024-2025 годов позволила начать его в установленные сроки. В рамках работы комиссии по проведению проверки готовности к отопительному периоду 2024-2025 годов в городском </w:t>
      </w:r>
      <w:proofErr w:type="gramStart"/>
      <w:r w:rsidRPr="00C43F1E">
        <w:rPr>
          <w:rFonts w:ascii="Times New Roman" w:hAnsi="Times New Roman" w:cs="Times New Roman"/>
          <w:sz w:val="24"/>
          <w:szCs w:val="24"/>
        </w:rPr>
        <w:t>округе</w:t>
      </w:r>
      <w:proofErr w:type="gramEnd"/>
      <w:r w:rsidRPr="00C43F1E">
        <w:rPr>
          <w:rFonts w:ascii="Times New Roman" w:hAnsi="Times New Roman" w:cs="Times New Roman"/>
          <w:sz w:val="24"/>
          <w:szCs w:val="24"/>
        </w:rPr>
        <w:t xml:space="preserve"> ЗАТО Свободный выданы паспорта готовности к отопительному периоду всем потребителям тепловой энергии, расположенным на территории городского округа (социально-значимые объекты, жилой фонд городского округа ЗАТО Свободный) и теплоснабжающей организации городского округа ЗАТО Свободный МУП ЖКХ «КЕДР». </w:t>
      </w:r>
    </w:p>
    <w:p w14:paraId="4E3FEB4C"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По результатам проверки Уральского управления Ростехнадзора получен Акт готовности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к отопительному периоду 2024-2025 гг. </w:t>
      </w:r>
      <w:r w:rsidR="00B6641B" w:rsidRPr="00C43F1E">
        <w:rPr>
          <w:rFonts w:ascii="Times New Roman" w:hAnsi="Times New Roman" w:cs="Times New Roman"/>
          <w:sz w:val="24"/>
          <w:szCs w:val="24"/>
        </w:rPr>
        <w:t xml:space="preserve">№ РП-332-1975-МО от 08.11.2024 </w:t>
      </w:r>
      <w:r w:rsidRPr="00C43F1E">
        <w:rPr>
          <w:rFonts w:ascii="Times New Roman" w:hAnsi="Times New Roman" w:cs="Times New Roman"/>
          <w:sz w:val="24"/>
          <w:szCs w:val="24"/>
        </w:rPr>
        <w:t>г. и Паспорт готовности к отопительному периоду 2024-2025 гг.</w:t>
      </w:r>
    </w:p>
    <w:p w14:paraId="05329137"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Муниципальное унитарное предприятие «Свободный Водоканал» (МУП «Свободный Водоканал») на основании постановления администрации </w:t>
      </w:r>
      <w:r w:rsidR="005272ED" w:rsidRPr="00C43F1E">
        <w:rPr>
          <w:rFonts w:ascii="Times New Roman" w:hAnsi="Times New Roman" w:cs="Times New Roman"/>
          <w:sz w:val="24"/>
          <w:szCs w:val="24"/>
        </w:rPr>
        <w:t xml:space="preserve">от 24.05.2023 № 290 </w:t>
      </w:r>
      <w:r w:rsidRPr="00C43F1E">
        <w:rPr>
          <w:rFonts w:ascii="Times New Roman" w:hAnsi="Times New Roman" w:cs="Times New Roman"/>
          <w:sz w:val="24"/>
          <w:szCs w:val="24"/>
        </w:rPr>
        <w:t xml:space="preserve">наделено статусом гарантирующей организации, осуществляющей холодное водоснабжение и водоотведение, обеспечение населения питьевой водой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w:t>
      </w:r>
    </w:p>
    <w:p w14:paraId="7FF98CD8"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Предприятие осуществляет деятельность по эксплуатации, обслуживанию, содержанию и ремонту объектов инженерной инфраструктуры (сооружений и сетей водопроводно-канализационного хозяйства), выполняет работы, оказывает услуги по водоснабжению и водоотведению, добыче, очистке и транспортировке воды, приёмку и транспортировку хозяйственно-бытовых стоков. </w:t>
      </w:r>
    </w:p>
    <w:p w14:paraId="239D3E92" w14:textId="7E8449CD"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Задолженность МУП «Свободный Водоканал» перед АО «</w:t>
      </w:r>
      <w:proofErr w:type="spellStart"/>
      <w:r w:rsidRPr="00C43F1E">
        <w:rPr>
          <w:rFonts w:ascii="Times New Roman" w:hAnsi="Times New Roman" w:cs="Times New Roman"/>
          <w:sz w:val="24"/>
          <w:szCs w:val="24"/>
        </w:rPr>
        <w:t>ЭнергосбыТ</w:t>
      </w:r>
      <w:proofErr w:type="spellEnd"/>
      <w:r w:rsidRPr="00C43F1E">
        <w:rPr>
          <w:rFonts w:ascii="Times New Roman" w:hAnsi="Times New Roman" w:cs="Times New Roman"/>
          <w:sz w:val="24"/>
          <w:szCs w:val="24"/>
        </w:rPr>
        <w:t xml:space="preserve"> Плюс» за потреблённую электроэнергию по состоянию на 01.01.2025 составляет 3 037,17 тыс.</w:t>
      </w:r>
      <w:r w:rsidR="004E7BB4">
        <w:rPr>
          <w:rFonts w:ascii="Times New Roman" w:hAnsi="Times New Roman" w:cs="Times New Roman"/>
          <w:sz w:val="24"/>
          <w:szCs w:val="24"/>
        </w:rPr>
        <w:t xml:space="preserve"> </w:t>
      </w:r>
      <w:r w:rsidRPr="00C43F1E">
        <w:rPr>
          <w:rFonts w:ascii="Times New Roman" w:hAnsi="Times New Roman" w:cs="Times New Roman"/>
          <w:sz w:val="24"/>
          <w:szCs w:val="24"/>
        </w:rPr>
        <w:t xml:space="preserve">руб. (на 01.01.2024 - 5 624,421 тыс. руб.), задолженность населения на 01.01.2025 составляет 2 434,30 </w:t>
      </w:r>
      <w:proofErr w:type="spellStart"/>
      <w:r w:rsidRPr="00C43F1E">
        <w:rPr>
          <w:rFonts w:ascii="Times New Roman" w:hAnsi="Times New Roman" w:cs="Times New Roman"/>
          <w:sz w:val="24"/>
          <w:szCs w:val="24"/>
        </w:rPr>
        <w:t>тыс.руб</w:t>
      </w:r>
      <w:proofErr w:type="spellEnd"/>
      <w:r w:rsidRPr="00C43F1E">
        <w:rPr>
          <w:rFonts w:ascii="Times New Roman" w:hAnsi="Times New Roman" w:cs="Times New Roman"/>
          <w:sz w:val="24"/>
          <w:szCs w:val="24"/>
        </w:rPr>
        <w:t>. (на 01.01.2024 – 1 000,0 тыс. руб.)</w:t>
      </w:r>
    </w:p>
    <w:p w14:paraId="62762381" w14:textId="77777777" w:rsidR="00241728" w:rsidRPr="00C43F1E" w:rsidRDefault="008C3CE9"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2024 году администрацией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предоставлены субсидии МУП «Свободный Водоканал» в размере 12 000 000,0 руб. на возмещение затрат в связи с оказанием услуги холодного водоснабжения и водоотведения на территории городского округа ЗАТО Свободный,</w:t>
      </w:r>
      <w:r w:rsidR="00241728" w:rsidRPr="00C43F1E">
        <w:rPr>
          <w:rFonts w:ascii="Times New Roman" w:hAnsi="Times New Roman" w:cs="Times New Roman"/>
          <w:sz w:val="24"/>
          <w:szCs w:val="24"/>
        </w:rPr>
        <w:t xml:space="preserve"> в целях снижения задолженности за потреблённую электроэнергию перед АО «</w:t>
      </w:r>
      <w:proofErr w:type="spellStart"/>
      <w:r w:rsidR="00241728" w:rsidRPr="00C43F1E">
        <w:rPr>
          <w:rFonts w:ascii="Times New Roman" w:hAnsi="Times New Roman" w:cs="Times New Roman"/>
          <w:sz w:val="24"/>
          <w:szCs w:val="24"/>
        </w:rPr>
        <w:t>ЭнергосбыТ</w:t>
      </w:r>
      <w:proofErr w:type="spellEnd"/>
      <w:r w:rsidR="00241728" w:rsidRPr="00C43F1E">
        <w:rPr>
          <w:rFonts w:ascii="Times New Roman" w:hAnsi="Times New Roman" w:cs="Times New Roman"/>
          <w:sz w:val="24"/>
          <w:szCs w:val="24"/>
        </w:rPr>
        <w:t xml:space="preserve"> Плюс».</w:t>
      </w:r>
    </w:p>
    <w:p w14:paraId="729EE81D" w14:textId="77777777" w:rsidR="00793654" w:rsidRPr="00C43F1E" w:rsidRDefault="00793654" w:rsidP="00793654">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Модернизация объекта водоподготовки имеет высокую социальную значимость для населения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Повышение качества питьевой воды способствует значительному снижению риска здоровья населения и улучшению состояния санитарно-эпидемиологического благополучия населения. </w:t>
      </w:r>
    </w:p>
    <w:p w14:paraId="693CFC1B"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Благодаря реализации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2024 года» и поддержки Министерства энергетики и </w:t>
      </w:r>
      <w:proofErr w:type="spellStart"/>
      <w:r w:rsidRPr="00C43F1E">
        <w:rPr>
          <w:rFonts w:ascii="Times New Roman" w:hAnsi="Times New Roman" w:cs="Times New Roman"/>
          <w:sz w:val="24"/>
          <w:szCs w:val="24"/>
        </w:rPr>
        <w:t>жилищно</w:t>
      </w:r>
      <w:proofErr w:type="spellEnd"/>
      <w:r w:rsidRPr="00C43F1E">
        <w:rPr>
          <w:rFonts w:ascii="Times New Roman" w:hAnsi="Times New Roman" w:cs="Times New Roman"/>
          <w:sz w:val="24"/>
          <w:szCs w:val="24"/>
        </w:rPr>
        <w:t xml:space="preserve"> – коммунального хозяйства Свердловской области  в рамках субсидий из областного бюджета городскому округу ЗАТО Свободный выделены средства на реализацию проекта «Модернизация объекта </w:t>
      </w:r>
      <w:r w:rsidRPr="00C43F1E">
        <w:rPr>
          <w:rFonts w:ascii="Times New Roman" w:hAnsi="Times New Roman" w:cs="Times New Roman"/>
          <w:sz w:val="24"/>
          <w:szCs w:val="24"/>
        </w:rPr>
        <w:lastRenderedPageBreak/>
        <w:t xml:space="preserve">водоподготовки на насосной станции третьего подъема городского округа ЗАТО Свободный Свердловской области путем установки </w:t>
      </w:r>
      <w:proofErr w:type="spellStart"/>
      <w:r w:rsidRPr="00C43F1E">
        <w:rPr>
          <w:rFonts w:ascii="Times New Roman" w:hAnsi="Times New Roman" w:cs="Times New Roman"/>
          <w:sz w:val="24"/>
          <w:szCs w:val="24"/>
        </w:rPr>
        <w:t>блочно</w:t>
      </w:r>
      <w:proofErr w:type="spellEnd"/>
      <w:r w:rsidRPr="00C43F1E">
        <w:rPr>
          <w:rFonts w:ascii="Times New Roman" w:hAnsi="Times New Roman" w:cs="Times New Roman"/>
          <w:sz w:val="24"/>
          <w:szCs w:val="24"/>
        </w:rPr>
        <w:t xml:space="preserve">-модульной станции водоочистки с внедрением </w:t>
      </w:r>
      <w:proofErr w:type="spellStart"/>
      <w:r w:rsidRPr="00C43F1E">
        <w:rPr>
          <w:rFonts w:ascii="Times New Roman" w:hAnsi="Times New Roman" w:cs="Times New Roman"/>
          <w:sz w:val="24"/>
          <w:szCs w:val="24"/>
        </w:rPr>
        <w:t>озоно</w:t>
      </w:r>
      <w:proofErr w:type="spellEnd"/>
      <w:r w:rsidRPr="00C43F1E">
        <w:rPr>
          <w:rFonts w:ascii="Times New Roman" w:hAnsi="Times New Roman" w:cs="Times New Roman"/>
          <w:sz w:val="24"/>
          <w:szCs w:val="24"/>
        </w:rPr>
        <w:t>-сорбционной технологии» (станция 1, станция 2, станция 3) на 2023 – 2024 год. Общая стоимость проекта составила 240 363 912,94 рубля.</w:t>
      </w:r>
    </w:p>
    <w:p w14:paraId="1DC47883" w14:textId="6B3F7474" w:rsidR="00A15AFE" w:rsidRPr="00C43F1E" w:rsidRDefault="007F11F0"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Н</w:t>
      </w:r>
      <w:r w:rsidR="00A15AFE" w:rsidRPr="00C43F1E">
        <w:rPr>
          <w:rFonts w:ascii="Times New Roman" w:hAnsi="Times New Roman" w:cs="Times New Roman"/>
          <w:sz w:val="24"/>
          <w:szCs w:val="24"/>
        </w:rPr>
        <w:t>а территории городского округа функционирует Общество с ограниче</w:t>
      </w:r>
      <w:r w:rsidRPr="00C43F1E">
        <w:rPr>
          <w:rFonts w:ascii="Times New Roman" w:hAnsi="Times New Roman" w:cs="Times New Roman"/>
          <w:sz w:val="24"/>
          <w:szCs w:val="24"/>
        </w:rPr>
        <w:t>нной ответственностью «Импульс»,</w:t>
      </w:r>
      <w:r w:rsidR="00A15AFE" w:rsidRPr="00C43F1E">
        <w:rPr>
          <w:rFonts w:ascii="Times New Roman" w:hAnsi="Times New Roman" w:cs="Times New Roman"/>
          <w:sz w:val="24"/>
          <w:szCs w:val="24"/>
        </w:rPr>
        <w:t xml:space="preserve"> оказыва</w:t>
      </w:r>
      <w:r w:rsidRPr="00C43F1E">
        <w:rPr>
          <w:rFonts w:ascii="Times New Roman" w:hAnsi="Times New Roman" w:cs="Times New Roman"/>
          <w:sz w:val="24"/>
          <w:szCs w:val="24"/>
        </w:rPr>
        <w:t>ющее</w:t>
      </w:r>
      <w:r w:rsidR="00A15AFE" w:rsidRPr="00C43F1E">
        <w:rPr>
          <w:rFonts w:ascii="Times New Roman" w:hAnsi="Times New Roman" w:cs="Times New Roman"/>
          <w:sz w:val="24"/>
          <w:szCs w:val="24"/>
        </w:rPr>
        <w:t xml:space="preserve"> услуги электросвязи физическим и юридическим лицам муниципального образования. Основными задачами являются оказание платных услуг для предоставления доступа к телефонной сети; предоставление местного, междугородного и международного телефонного соединения автоматическим способом; услуги местной и внутризоновой телефонной связи, услуги доступа к сети Интернет; перестановка, переключение телефонных аппаратов и иных абонентских устройств, услуги передачи данных.</w:t>
      </w:r>
    </w:p>
    <w:p w14:paraId="155004BF" w14:textId="77777777" w:rsidR="00241728" w:rsidRPr="00C43F1E" w:rsidRDefault="00241728" w:rsidP="0024172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По итогам деятельности муниципальных унитарных предприятий за 12 месяцев 2024 года отмечается отрицательная динамика.</w:t>
      </w:r>
    </w:p>
    <w:p w14:paraId="39D2CDFB" w14:textId="77777777" w:rsidR="00396A41" w:rsidRPr="00C43F1E" w:rsidRDefault="00396A41" w:rsidP="00241728">
      <w:pPr>
        <w:spacing w:after="0" w:line="240" w:lineRule="auto"/>
        <w:ind w:firstLine="567"/>
        <w:jc w:val="both"/>
        <w:rPr>
          <w:rFonts w:ascii="Times New Roman" w:hAnsi="Times New Roman" w:cs="Times New Roman"/>
          <w:b/>
          <w:sz w:val="24"/>
          <w:szCs w:val="24"/>
        </w:rPr>
      </w:pPr>
    </w:p>
    <w:p w14:paraId="6734F1AB" w14:textId="77777777" w:rsidR="005B5569" w:rsidRPr="00C43F1E" w:rsidRDefault="00CE73E2" w:rsidP="00241728">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Исполнение бюджета за 202</w:t>
      </w:r>
      <w:r w:rsidR="00E616A2" w:rsidRPr="00C43F1E">
        <w:rPr>
          <w:rFonts w:ascii="Times New Roman" w:hAnsi="Times New Roman" w:cs="Times New Roman"/>
          <w:b/>
          <w:sz w:val="24"/>
          <w:szCs w:val="24"/>
        </w:rPr>
        <w:t>4</w:t>
      </w:r>
      <w:r w:rsidR="003C790B" w:rsidRPr="00C43F1E">
        <w:rPr>
          <w:rFonts w:ascii="Times New Roman" w:hAnsi="Times New Roman" w:cs="Times New Roman"/>
          <w:b/>
          <w:sz w:val="24"/>
          <w:szCs w:val="24"/>
        </w:rPr>
        <w:t xml:space="preserve"> год</w:t>
      </w:r>
    </w:p>
    <w:p w14:paraId="75282501" w14:textId="77777777" w:rsidR="0097737D" w:rsidRPr="00C43F1E" w:rsidRDefault="0097737D" w:rsidP="00782529">
      <w:pPr>
        <w:spacing w:after="0" w:line="240" w:lineRule="auto"/>
        <w:ind w:firstLine="567"/>
        <w:jc w:val="both"/>
        <w:rPr>
          <w:rFonts w:ascii="Times New Roman" w:hAnsi="Times New Roman" w:cs="Times New Roman"/>
          <w:b/>
          <w:sz w:val="24"/>
          <w:szCs w:val="24"/>
        </w:rPr>
      </w:pPr>
    </w:p>
    <w:p w14:paraId="2020892E"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Главным финансовым инструментом для достижения стабильности социально-экономического развития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безусловно служит местный бюджет. Первой и основной составляющей развития городского округа является обеспеченность финансами, для этого ежегодно формируется бюджет городского округа. Формирование проводилось в соответствии с Бюджетным кодексом РФ, Положением «О бюджетном процессе в городском </w:t>
      </w:r>
      <w:proofErr w:type="gramStart"/>
      <w:r w:rsidRPr="00C43F1E">
        <w:rPr>
          <w:rFonts w:ascii="Times New Roman" w:hAnsi="Times New Roman" w:cs="Times New Roman"/>
          <w:sz w:val="24"/>
          <w:szCs w:val="24"/>
        </w:rPr>
        <w:t>округе</w:t>
      </w:r>
      <w:proofErr w:type="gramEnd"/>
      <w:r w:rsidRPr="00C43F1E">
        <w:rPr>
          <w:rFonts w:ascii="Times New Roman" w:hAnsi="Times New Roman" w:cs="Times New Roman"/>
          <w:sz w:val="24"/>
          <w:szCs w:val="24"/>
        </w:rPr>
        <w:t xml:space="preserve"> ЗАТО Свободный Свердловской области», утвержденным решением Думы городского округа ЗАТО Свободный от 23.03.2022 № 10/8.</w:t>
      </w:r>
    </w:p>
    <w:p w14:paraId="1B3B8041"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Местный бюджет утверждается решением Думы городского округа после проведения публичных слушаний. Исполнение местного бюджета осуществлялось в течение года, каждый квартал информация об исполнении местного бюджета размещалась на официальных сайтах Думы городского округа и администрации городского округа.</w:t>
      </w:r>
    </w:p>
    <w:p w14:paraId="54B40F95"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По итогам исполнения местного бюджета за 2024 год получены доходы в объеме 1 018,9 млн. рублей или 103,4 %, поступление налоговых и неналоговых доходов составило 340,5 млн. рублей или 111,2 % к годовому плану.</w:t>
      </w:r>
    </w:p>
    <w:p w14:paraId="1AC6BC65"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Исполнение расходной части местного бюджета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составило 976,5 млн. рублей или 87,4% к утвержденным на год бюджетным ассигнованиям.</w:t>
      </w:r>
    </w:p>
    <w:p w14:paraId="55362C6E" w14:textId="77777777" w:rsidR="00AF00D1" w:rsidRPr="00C43F1E" w:rsidRDefault="00AF00D1" w:rsidP="00782529">
      <w:pPr>
        <w:widowControl w:val="0"/>
        <w:spacing w:after="0" w:line="240" w:lineRule="auto"/>
        <w:ind w:firstLine="567"/>
        <w:jc w:val="both"/>
        <w:rPr>
          <w:rFonts w:ascii="Times New Roman" w:hAnsi="Times New Roman" w:cs="Times New Roman"/>
          <w:b/>
          <w:sz w:val="24"/>
          <w:szCs w:val="24"/>
        </w:rPr>
      </w:pPr>
    </w:p>
    <w:p w14:paraId="1A536B94" w14:textId="77777777" w:rsidR="005B5569" w:rsidRPr="00C43F1E" w:rsidRDefault="003C790B" w:rsidP="00782529">
      <w:pPr>
        <w:widowControl w:val="0"/>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Подразделение правового обеспечения</w:t>
      </w:r>
    </w:p>
    <w:p w14:paraId="0D52CAA9" w14:textId="77777777" w:rsidR="0097737D" w:rsidRPr="00C43F1E" w:rsidRDefault="0097737D" w:rsidP="00782529">
      <w:pPr>
        <w:widowControl w:val="0"/>
        <w:spacing w:after="0" w:line="240" w:lineRule="auto"/>
        <w:ind w:firstLine="567"/>
        <w:jc w:val="both"/>
        <w:rPr>
          <w:rFonts w:ascii="Times New Roman" w:hAnsi="Times New Roman" w:cs="Times New Roman"/>
          <w:b/>
          <w:sz w:val="24"/>
          <w:szCs w:val="24"/>
        </w:rPr>
      </w:pPr>
    </w:p>
    <w:p w14:paraId="3C356A38" w14:textId="45DBB24A" w:rsidR="005272ED"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Оказывалась юридическая помощь специалистам администрации городского округа и руководителям муниципальных организаций, расположенных на территории городского округа, в том числе представление интересов муниципальных </w:t>
      </w:r>
      <w:r w:rsidR="005272ED" w:rsidRPr="00C43F1E">
        <w:rPr>
          <w:rFonts w:ascii="Times New Roman" w:hAnsi="Times New Roman" w:cs="Times New Roman"/>
          <w:sz w:val="24"/>
          <w:szCs w:val="24"/>
        </w:rPr>
        <w:t>учреждений</w:t>
      </w:r>
      <w:r w:rsidRPr="00C43F1E">
        <w:rPr>
          <w:rFonts w:ascii="Times New Roman" w:hAnsi="Times New Roman" w:cs="Times New Roman"/>
          <w:sz w:val="24"/>
          <w:szCs w:val="24"/>
        </w:rPr>
        <w:t xml:space="preserve"> в судебных процессах (МБОУ </w:t>
      </w:r>
      <w:r w:rsidR="007F11F0" w:rsidRPr="00C43F1E">
        <w:rPr>
          <w:rFonts w:ascii="Times New Roman" w:hAnsi="Times New Roman" w:cs="Times New Roman"/>
          <w:sz w:val="24"/>
          <w:szCs w:val="24"/>
        </w:rPr>
        <w:t xml:space="preserve">      </w:t>
      </w:r>
      <w:r w:rsidRPr="00C43F1E">
        <w:rPr>
          <w:rFonts w:ascii="Times New Roman" w:hAnsi="Times New Roman" w:cs="Times New Roman"/>
          <w:sz w:val="24"/>
          <w:szCs w:val="24"/>
        </w:rPr>
        <w:t xml:space="preserve">№ 17, МБОУ «СШ № 25», МКУ «СМЗ», МБУ ДО «ДШИ»). </w:t>
      </w:r>
    </w:p>
    <w:p w14:paraId="6838C25B"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2024 году заключено 8 договоров приватизации, отказано в заключении договора приватизации по 3 заявлениям.</w:t>
      </w:r>
    </w:p>
    <w:p w14:paraId="6E2D575C" w14:textId="77777777" w:rsidR="007F11F0"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Рассмотрено</w:t>
      </w:r>
      <w:r w:rsidR="007F11F0" w:rsidRPr="00C43F1E">
        <w:rPr>
          <w:rFonts w:ascii="Times New Roman" w:hAnsi="Times New Roman" w:cs="Times New Roman"/>
          <w:sz w:val="24"/>
          <w:szCs w:val="24"/>
        </w:rPr>
        <w:t>:</w:t>
      </w:r>
    </w:p>
    <w:p w14:paraId="6484F8FE" w14:textId="5C7D63A6" w:rsidR="009E31F8" w:rsidRPr="00C43F1E" w:rsidRDefault="007F11F0"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w:t>
      </w:r>
      <w:r w:rsidR="009E31F8" w:rsidRPr="00C43F1E">
        <w:rPr>
          <w:rFonts w:ascii="Times New Roman" w:hAnsi="Times New Roman" w:cs="Times New Roman"/>
          <w:sz w:val="24"/>
          <w:szCs w:val="24"/>
        </w:rPr>
        <w:t xml:space="preserve"> 1 заявление о выдаче разрешения на вступление в брак лицу, не достигшему возраста 18 лет (заявление одобрено).</w:t>
      </w:r>
    </w:p>
    <w:p w14:paraId="5C51239B" w14:textId="3CC9F3DF" w:rsidR="009E31F8" w:rsidRPr="00C43F1E" w:rsidRDefault="007F11F0"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w:t>
      </w:r>
      <w:r w:rsidR="009E31F8" w:rsidRPr="00C43F1E">
        <w:rPr>
          <w:rFonts w:ascii="Times New Roman" w:hAnsi="Times New Roman" w:cs="Times New Roman"/>
          <w:sz w:val="24"/>
          <w:szCs w:val="24"/>
        </w:rPr>
        <w:t>2 заявления граждан на выдачу дубликатов договоров приватизации жилых помещений (выданы дубликаты).</w:t>
      </w:r>
    </w:p>
    <w:p w14:paraId="1CF29B65" w14:textId="77777777" w:rsidR="007F11F0" w:rsidRPr="00C43F1E" w:rsidRDefault="007F11F0" w:rsidP="007F11F0">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- 4 заявления о допуске к участию в сделке с недвижимым имуществом, находящимся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3 сделки согласовано, по 1 заявлению направлен отказ в допуске к участию в сделке.</w:t>
      </w:r>
    </w:p>
    <w:p w14:paraId="0913ECB9" w14:textId="77777777" w:rsidR="007F11F0" w:rsidRPr="00C43F1E" w:rsidRDefault="007F11F0" w:rsidP="007F11F0">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- 8 заявлений от МБУК ДК «Свободный» на согласование договоров аренды муниципального имущества, переданного на праве оперативного управления.</w:t>
      </w:r>
    </w:p>
    <w:p w14:paraId="2FCFCA66" w14:textId="4B2B5BBD"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lastRenderedPageBreak/>
        <w:t xml:space="preserve">Разработано и направлено на утверждение в Думу городского округа 7 проектов нормативных правовых актов. Проведена правовая экспертиза 1588 проектов </w:t>
      </w:r>
      <w:r w:rsidR="001F10EF" w:rsidRPr="00C43F1E">
        <w:rPr>
          <w:rFonts w:ascii="Times New Roman" w:hAnsi="Times New Roman" w:cs="Times New Roman"/>
          <w:sz w:val="24"/>
          <w:szCs w:val="24"/>
        </w:rPr>
        <w:t>нормативно-правовых актов</w:t>
      </w:r>
      <w:r w:rsidRPr="00C43F1E">
        <w:rPr>
          <w:rFonts w:ascii="Times New Roman" w:hAnsi="Times New Roman" w:cs="Times New Roman"/>
          <w:sz w:val="24"/>
          <w:szCs w:val="24"/>
        </w:rPr>
        <w:t xml:space="preserve">. </w:t>
      </w:r>
    </w:p>
    <w:p w14:paraId="519483C5" w14:textId="7827E615" w:rsidR="009E31F8" w:rsidRPr="00C43F1E" w:rsidRDefault="007F11F0"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П</w:t>
      </w:r>
      <w:r w:rsidR="009E31F8" w:rsidRPr="00C43F1E">
        <w:rPr>
          <w:rFonts w:ascii="Times New Roman" w:hAnsi="Times New Roman" w:cs="Times New Roman"/>
          <w:sz w:val="24"/>
          <w:szCs w:val="24"/>
        </w:rPr>
        <w:t>роведен</w:t>
      </w:r>
      <w:r w:rsidR="00CF5063" w:rsidRPr="00C43F1E">
        <w:rPr>
          <w:rFonts w:ascii="Times New Roman" w:hAnsi="Times New Roman" w:cs="Times New Roman"/>
          <w:sz w:val="24"/>
          <w:szCs w:val="24"/>
        </w:rPr>
        <w:t>а</w:t>
      </w:r>
      <w:r w:rsidR="009E31F8" w:rsidRPr="00C43F1E">
        <w:rPr>
          <w:rFonts w:ascii="Times New Roman" w:hAnsi="Times New Roman" w:cs="Times New Roman"/>
          <w:sz w:val="24"/>
          <w:szCs w:val="24"/>
        </w:rPr>
        <w:t xml:space="preserve"> 51 антикоррупционн</w:t>
      </w:r>
      <w:r w:rsidR="000A5D2C" w:rsidRPr="00C43F1E">
        <w:rPr>
          <w:rFonts w:ascii="Times New Roman" w:hAnsi="Times New Roman" w:cs="Times New Roman"/>
          <w:sz w:val="24"/>
          <w:szCs w:val="24"/>
        </w:rPr>
        <w:t>ая</w:t>
      </w:r>
      <w:r w:rsidR="009E31F8" w:rsidRPr="00C43F1E">
        <w:rPr>
          <w:rFonts w:ascii="Times New Roman" w:hAnsi="Times New Roman" w:cs="Times New Roman"/>
          <w:sz w:val="24"/>
          <w:szCs w:val="24"/>
        </w:rPr>
        <w:t xml:space="preserve"> экспертиз</w:t>
      </w:r>
      <w:r w:rsidR="000A5D2C" w:rsidRPr="00C43F1E">
        <w:rPr>
          <w:rFonts w:ascii="Times New Roman" w:hAnsi="Times New Roman" w:cs="Times New Roman"/>
          <w:sz w:val="24"/>
          <w:szCs w:val="24"/>
        </w:rPr>
        <w:t>а</w:t>
      </w:r>
      <w:r w:rsidR="009E31F8" w:rsidRPr="00C43F1E">
        <w:rPr>
          <w:rFonts w:ascii="Times New Roman" w:hAnsi="Times New Roman" w:cs="Times New Roman"/>
          <w:sz w:val="24"/>
          <w:szCs w:val="24"/>
        </w:rPr>
        <w:t xml:space="preserve"> нормативных правовых актов подготовлены антикоррупционные заключения.</w:t>
      </w:r>
    </w:p>
    <w:p w14:paraId="5AC2589C" w14:textId="77777777" w:rsidR="007F11F0"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Специалисты подразделения правового обеспечения приняли участие</w:t>
      </w:r>
    </w:p>
    <w:p w14:paraId="092D0909" w14:textId="6CCE4384" w:rsidR="009E31F8" w:rsidRPr="00C43F1E" w:rsidRDefault="007F11F0"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w:t>
      </w:r>
      <w:r w:rsidR="009E31F8" w:rsidRPr="00C43F1E">
        <w:rPr>
          <w:rFonts w:ascii="Times New Roman" w:hAnsi="Times New Roman" w:cs="Times New Roman"/>
          <w:sz w:val="24"/>
          <w:szCs w:val="24"/>
        </w:rPr>
        <w:t xml:space="preserve"> в проведении 26 служебных проверок, из них 15 – по представлениям органов прокуратуры.</w:t>
      </w:r>
    </w:p>
    <w:p w14:paraId="5F8FBAAB" w14:textId="175CDD6E" w:rsidR="007F11F0" w:rsidRPr="00C43F1E" w:rsidRDefault="007F11F0" w:rsidP="007F11F0">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в рассмотрении 16-ти дел в судах общей юрисдикции, в том числе апелляционной, кассационной инстанции.</w:t>
      </w:r>
    </w:p>
    <w:p w14:paraId="0D9BC5CE" w14:textId="43D1062C" w:rsidR="00E65E36" w:rsidRPr="00C43F1E" w:rsidRDefault="00E65E36" w:rsidP="00E65E36">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в заседаниях Арбитражного суда Свердловской области, где рассмотрено 10 дел, в том числе 1 дело по банкротству МУП ЖКХ «Кедр» (по 2 обособленным спорам). Общая сумма, предъявляемая к взысканию с администрации по гражданским делам – 248 631,14 руб., удовлетворено решениями суда требований на сумму 233 610,30 руб. (сумма взыскания уменьшена на 15 020,84 руб.). </w:t>
      </w:r>
    </w:p>
    <w:p w14:paraId="2C00245D" w14:textId="77777777" w:rsidR="00E65E36" w:rsidRPr="00C43F1E" w:rsidRDefault="00E65E36" w:rsidP="00E65E36">
      <w:pPr>
        <w:spacing w:after="0" w:line="240" w:lineRule="auto"/>
        <w:ind w:firstLine="567"/>
        <w:jc w:val="both"/>
        <w:rPr>
          <w:rFonts w:ascii="Times New Roman" w:hAnsi="Times New Roman" w:cs="Times New Roman"/>
          <w:bCs/>
          <w:sz w:val="24"/>
          <w:szCs w:val="24"/>
        </w:rPr>
      </w:pPr>
      <w:r w:rsidRPr="00C43F1E">
        <w:rPr>
          <w:rFonts w:ascii="Times New Roman" w:hAnsi="Times New Roman" w:cs="Times New Roman"/>
          <w:bCs/>
          <w:sz w:val="24"/>
          <w:szCs w:val="24"/>
        </w:rPr>
        <w:t xml:space="preserve">В рамках дела о банкротстве МУП ЖКХ «Кедр» с администрации взыскано 3 082 503,99 руб. в качестве компенсации за изъятие имущества из хозяйственного ведения предприятия (воздушной линии ЛЭП 6/0,4 </w:t>
      </w:r>
      <w:proofErr w:type="spellStart"/>
      <w:r w:rsidRPr="00C43F1E">
        <w:rPr>
          <w:rFonts w:ascii="Times New Roman" w:hAnsi="Times New Roman" w:cs="Times New Roman"/>
          <w:bCs/>
          <w:sz w:val="24"/>
          <w:szCs w:val="24"/>
        </w:rPr>
        <w:t>кВ</w:t>
      </w:r>
      <w:proofErr w:type="spellEnd"/>
      <w:r w:rsidRPr="00C43F1E">
        <w:rPr>
          <w:rFonts w:ascii="Times New Roman" w:hAnsi="Times New Roman" w:cs="Times New Roman"/>
          <w:bCs/>
          <w:sz w:val="24"/>
          <w:szCs w:val="24"/>
        </w:rPr>
        <w:t>, 2,8 км., трансформаторной подстанции КТПНТ-6/0,4 400кВА) при первоначальных требованиях 4 643 221,29 руб. (сумма взыскания уменьшена на 1 560 717,30 руб.).</w:t>
      </w:r>
    </w:p>
    <w:p w14:paraId="1C7FC3ED" w14:textId="77777777" w:rsidR="00E65E36" w:rsidRPr="00C43F1E" w:rsidRDefault="00E65E36" w:rsidP="00E65E36">
      <w:pPr>
        <w:spacing w:after="0" w:line="240" w:lineRule="auto"/>
        <w:ind w:firstLine="567"/>
        <w:jc w:val="both"/>
        <w:rPr>
          <w:rFonts w:ascii="Times New Roman" w:hAnsi="Times New Roman" w:cs="Times New Roman"/>
          <w:bCs/>
          <w:sz w:val="24"/>
          <w:szCs w:val="24"/>
        </w:rPr>
      </w:pPr>
      <w:r w:rsidRPr="00C43F1E">
        <w:rPr>
          <w:rFonts w:ascii="Times New Roman" w:hAnsi="Times New Roman" w:cs="Times New Roman"/>
          <w:bCs/>
          <w:sz w:val="24"/>
          <w:szCs w:val="24"/>
        </w:rPr>
        <w:t>В рамках дела о банкротстве МУП ЖКХ «Кедр» с администрации взыскано 24 124 000,00 руб. в качестве компенсации за изъятие социально значимого имущества из хозяйственного ведения предприятия (объекты водоснабжения и водоотведения) при первоначальных требованиях 45 459 788,09 руб. (сумма взыскания уменьшена на 21 335 788,09 руб.).</w:t>
      </w:r>
    </w:p>
    <w:p w14:paraId="301B3D6A" w14:textId="472683B9" w:rsidR="009E31F8" w:rsidRPr="00C43F1E" w:rsidRDefault="007F11F0"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Н</w:t>
      </w:r>
      <w:r w:rsidR="009E31F8" w:rsidRPr="00C43F1E">
        <w:rPr>
          <w:rFonts w:ascii="Times New Roman" w:hAnsi="Times New Roman" w:cs="Times New Roman"/>
          <w:sz w:val="24"/>
          <w:szCs w:val="24"/>
        </w:rPr>
        <w:t>аправл</w:t>
      </w:r>
      <w:r w:rsidR="00CF5063" w:rsidRPr="00C43F1E">
        <w:rPr>
          <w:rFonts w:ascii="Times New Roman" w:hAnsi="Times New Roman" w:cs="Times New Roman"/>
          <w:sz w:val="24"/>
          <w:szCs w:val="24"/>
        </w:rPr>
        <w:t>ены</w:t>
      </w:r>
      <w:r w:rsidR="009E31F8" w:rsidRPr="00C43F1E">
        <w:rPr>
          <w:rFonts w:ascii="Times New Roman" w:hAnsi="Times New Roman" w:cs="Times New Roman"/>
          <w:sz w:val="24"/>
          <w:szCs w:val="24"/>
        </w:rPr>
        <w:t xml:space="preserve"> уведомления арендаторам, имеющим задолженность по арендным платежам, о погашении задолженности, по результатам данной работы в досудебном порядке в доход бюджета поступило 23 049,73 руб.</w:t>
      </w:r>
    </w:p>
    <w:p w14:paraId="200FD04B" w14:textId="085DF6DA" w:rsidR="009E31F8" w:rsidRPr="00C43F1E" w:rsidRDefault="007F11F0"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w:t>
      </w:r>
      <w:r w:rsidR="009E31F8" w:rsidRPr="00C43F1E">
        <w:rPr>
          <w:rFonts w:ascii="Times New Roman" w:hAnsi="Times New Roman" w:cs="Times New Roman"/>
          <w:sz w:val="24"/>
          <w:szCs w:val="24"/>
        </w:rPr>
        <w:t xml:space="preserve"> суд общей юрисдикции подано 13 исковых заявлений, из них:</w:t>
      </w:r>
    </w:p>
    <w:p w14:paraId="19B69D59" w14:textId="7777777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- 5 исковых заявлений о расторжении договора социального найма, выселении из жилого помещения в связи с невнесением платы за найм жилого помещения и коммунальные услуги с предоставлением другого жилого помещения по договору социального найма. Исковые требования по 4 заявлениям удовлетворены в полном объеме, граждане выселены в общежитие; 1 исковое заявление находиться на рассмотрении в Верхнесалдинском районном суде Свердловской области;</w:t>
      </w:r>
    </w:p>
    <w:p w14:paraId="7741355C" w14:textId="17114C57" w:rsidR="009E31F8" w:rsidRPr="00C43F1E" w:rsidRDefault="009E31F8"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- 8 исковых заявлений о признании утратившими право пользования служебными жилыми помещениями, о выселении из служебных жилых помещений, из которых 4 исковых заявления – удовлетворены, 3 исковых заявления – на рассмотрении, 1 исковое заявление – рассмотрение прекращено в связи с добровольным снятием ответчика с регистрационного учета.</w:t>
      </w:r>
      <w:r w:rsidR="007F11F0" w:rsidRPr="00C43F1E">
        <w:rPr>
          <w:rFonts w:ascii="Times New Roman" w:hAnsi="Times New Roman" w:cs="Times New Roman"/>
          <w:sz w:val="24"/>
          <w:szCs w:val="24"/>
        </w:rPr>
        <w:t xml:space="preserve"> </w:t>
      </w:r>
      <w:r w:rsidRPr="00C43F1E">
        <w:rPr>
          <w:rFonts w:ascii="Times New Roman" w:hAnsi="Times New Roman" w:cs="Times New Roman"/>
          <w:sz w:val="24"/>
          <w:szCs w:val="24"/>
        </w:rPr>
        <w:t>В досудебном порядке жилые помещения освобождены 2 нанимателями.</w:t>
      </w:r>
    </w:p>
    <w:p w14:paraId="1BA8F4AC" w14:textId="330DAC3B" w:rsidR="009E31F8" w:rsidRPr="00C43F1E" w:rsidRDefault="007F11F0" w:rsidP="009E31F8">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П</w:t>
      </w:r>
      <w:r w:rsidR="009E31F8" w:rsidRPr="00C43F1E">
        <w:rPr>
          <w:rFonts w:ascii="Times New Roman" w:hAnsi="Times New Roman" w:cs="Times New Roman"/>
          <w:sz w:val="24"/>
          <w:szCs w:val="24"/>
        </w:rPr>
        <w:t xml:space="preserve">одано 121 заявление о выдаче судебных приказов на взыскание задолженности по плате за наем муниципальных жилых помещений на общую сумму 1 451 949,73 руб. Фактически поступило в доход местного бюджета по судебным приказам 1 273 529,12 руб. (взыскание через ФССП РФ и Военно-социальный центр МО РФ). </w:t>
      </w:r>
    </w:p>
    <w:p w14:paraId="259F6648" w14:textId="77777777" w:rsidR="00492A84" w:rsidRPr="00C43F1E" w:rsidRDefault="00492A84" w:rsidP="00782529">
      <w:pPr>
        <w:spacing w:after="0" w:line="240" w:lineRule="auto"/>
        <w:ind w:firstLine="567"/>
        <w:jc w:val="both"/>
        <w:rPr>
          <w:rFonts w:ascii="Times New Roman" w:hAnsi="Times New Roman" w:cs="Times New Roman"/>
          <w:b/>
          <w:sz w:val="24"/>
          <w:szCs w:val="24"/>
          <w:highlight w:val="green"/>
        </w:rPr>
      </w:pPr>
    </w:p>
    <w:p w14:paraId="6F23AA6D" w14:textId="77777777" w:rsidR="00B61586" w:rsidRPr="00C43F1E" w:rsidRDefault="00B61586"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Учет и распределение жилья</w:t>
      </w:r>
    </w:p>
    <w:p w14:paraId="464E025F" w14:textId="77777777" w:rsidR="00B61586" w:rsidRPr="00C43F1E" w:rsidRDefault="00B61586" w:rsidP="00782529">
      <w:pPr>
        <w:spacing w:after="0" w:line="240" w:lineRule="auto"/>
        <w:ind w:firstLine="567"/>
        <w:jc w:val="both"/>
        <w:rPr>
          <w:rFonts w:ascii="Times New Roman" w:hAnsi="Times New Roman" w:cs="Times New Roman"/>
          <w:b/>
          <w:sz w:val="24"/>
          <w:szCs w:val="24"/>
        </w:rPr>
      </w:pPr>
    </w:p>
    <w:p w14:paraId="39BDCA35"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Учет и распределение жилья рассматриваются на жилищной комиссии по предоставлению жилья в городском округе, комиссии по признанию граждан малоимущими с целью получения жилой площади по договорам социального найма.</w:t>
      </w:r>
    </w:p>
    <w:p w14:paraId="410328F9"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За 2024 год в качестве нуждающихся в улучшении жилищных условий на учет в администрацию городского округа принято:</w:t>
      </w:r>
    </w:p>
    <w:p w14:paraId="3147AA81"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для предоставления служебных жилых помещений - 25 человек.</w:t>
      </w:r>
    </w:p>
    <w:p w14:paraId="2564ECBC" w14:textId="77777777" w:rsidR="009E31F8" w:rsidRPr="00C43F1E" w:rsidRDefault="009E31F8" w:rsidP="009E31F8">
      <w:pPr>
        <w:widowControl w:val="0"/>
        <w:spacing w:after="0" w:line="240" w:lineRule="auto"/>
        <w:jc w:val="both"/>
        <w:rPr>
          <w:rFonts w:ascii="Times New Roman" w:hAnsi="Times New Roman" w:cs="Times New Roman"/>
          <w:sz w:val="24"/>
          <w:szCs w:val="24"/>
        </w:rPr>
      </w:pPr>
      <w:r w:rsidRPr="00C43F1E">
        <w:rPr>
          <w:rFonts w:ascii="Times New Roman" w:hAnsi="Times New Roman" w:cs="Times New Roman"/>
          <w:sz w:val="24"/>
          <w:szCs w:val="24"/>
        </w:rPr>
        <w:t>Признанных нуждающимися в улучшении жилищных в ФГАУ «</w:t>
      </w:r>
      <w:proofErr w:type="spellStart"/>
      <w:r w:rsidRPr="00C43F1E">
        <w:rPr>
          <w:rFonts w:ascii="Times New Roman" w:hAnsi="Times New Roman" w:cs="Times New Roman"/>
          <w:sz w:val="24"/>
          <w:szCs w:val="24"/>
        </w:rPr>
        <w:t>Росжилкомплекс</w:t>
      </w:r>
      <w:proofErr w:type="spellEnd"/>
      <w:r w:rsidRPr="00C43F1E">
        <w:rPr>
          <w:rFonts w:ascii="Times New Roman" w:hAnsi="Times New Roman" w:cs="Times New Roman"/>
          <w:sz w:val="24"/>
          <w:szCs w:val="24"/>
        </w:rPr>
        <w:t>» -</w:t>
      </w:r>
      <w:r w:rsidR="00CF5063" w:rsidRPr="00C43F1E">
        <w:rPr>
          <w:rFonts w:ascii="Times New Roman" w:hAnsi="Times New Roman" w:cs="Times New Roman"/>
          <w:sz w:val="24"/>
          <w:szCs w:val="24"/>
        </w:rPr>
        <w:t xml:space="preserve"> </w:t>
      </w:r>
      <w:r w:rsidRPr="00C43F1E">
        <w:rPr>
          <w:rFonts w:ascii="Times New Roman" w:hAnsi="Times New Roman" w:cs="Times New Roman"/>
          <w:sz w:val="24"/>
          <w:szCs w:val="24"/>
        </w:rPr>
        <w:t>83 человека.</w:t>
      </w:r>
    </w:p>
    <w:p w14:paraId="2BDAA1EB"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Предоставлено 229 жилых помещений муниципального жилищного фонда, из них:</w:t>
      </w:r>
    </w:p>
    <w:p w14:paraId="7D8281FE"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по договорам служебного найма - 71 квартир;</w:t>
      </w:r>
    </w:p>
    <w:p w14:paraId="12C1F45F"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по договорам коммерческого найма - 142 квартир;</w:t>
      </w:r>
    </w:p>
    <w:p w14:paraId="35C8A72C"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lastRenderedPageBreak/>
        <w:t>- по договорам социального найма – 5 квартиры.</w:t>
      </w:r>
    </w:p>
    <w:p w14:paraId="6DC20179" w14:textId="77777777" w:rsidR="009E31F8" w:rsidRPr="00C43F1E" w:rsidRDefault="009E31F8" w:rsidP="009E31F8">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сфере обеспечения граждан государственными жилищными сертификатами в рамках реализации основного мероприятия «Выполнение государственных обязательств по обеспечению жильем категории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на 2024 год ЗАТО Свободный выделена социальная выплата для выдачи 1 государственного жилищного сертификата на сумму 4 096 974 (четыре миллиона девяносто шесть тысяч девятьсот семьдесят четыре) рубля 00 копеек для обеспечения 1 семьи жилой площадью в избранном постоянном месте жительства. </w:t>
      </w:r>
    </w:p>
    <w:p w14:paraId="46BF6B87" w14:textId="463EF8C5" w:rsidR="009E31F8" w:rsidRPr="00C43F1E" w:rsidRDefault="00394668" w:rsidP="00A47ED0">
      <w:pPr>
        <w:widowControl w:val="0"/>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w:t>
      </w:r>
      <w:r w:rsidR="009E31F8" w:rsidRPr="00C43F1E">
        <w:rPr>
          <w:rFonts w:ascii="Times New Roman" w:hAnsi="Times New Roman" w:cs="Times New Roman"/>
          <w:sz w:val="24"/>
          <w:szCs w:val="24"/>
        </w:rPr>
        <w:t xml:space="preserve"> рамках реализации программы «Молодая семья», </w:t>
      </w:r>
      <w:r w:rsidRPr="00C43F1E">
        <w:rPr>
          <w:rFonts w:ascii="Times New Roman" w:hAnsi="Times New Roman" w:cs="Times New Roman"/>
          <w:sz w:val="24"/>
          <w:szCs w:val="24"/>
        </w:rPr>
        <w:t xml:space="preserve">в 2024 году </w:t>
      </w:r>
      <w:r w:rsidR="009E31F8" w:rsidRPr="00C43F1E">
        <w:rPr>
          <w:rFonts w:ascii="Times New Roman" w:hAnsi="Times New Roman" w:cs="Times New Roman"/>
          <w:sz w:val="24"/>
          <w:szCs w:val="24"/>
        </w:rPr>
        <w:t>вручено 1 денежное свидетельство о праве на получение социальной выплаты на приобретение жилого помещения и создание объекта индивидуального жилищного строительства на общую сумму 1 292 587, 20 рублей.</w:t>
      </w:r>
    </w:p>
    <w:p w14:paraId="139A2996" w14:textId="77777777" w:rsidR="009E31F8" w:rsidRPr="00C43F1E" w:rsidRDefault="009E31F8" w:rsidP="00A47ED0">
      <w:pPr>
        <w:spacing w:after="0"/>
        <w:rPr>
          <w:rFonts w:ascii="Times New Roman" w:hAnsi="Times New Roman" w:cs="Times New Roman"/>
          <w:sz w:val="24"/>
          <w:szCs w:val="24"/>
        </w:rPr>
      </w:pPr>
    </w:p>
    <w:p w14:paraId="1C3A142B" w14:textId="77777777" w:rsidR="005B5569" w:rsidRPr="00C43F1E" w:rsidRDefault="003C790B" w:rsidP="00A47ED0">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Муниципальные закупки</w:t>
      </w:r>
    </w:p>
    <w:p w14:paraId="7B2483B1" w14:textId="77777777" w:rsidR="00D40907" w:rsidRPr="00C43F1E" w:rsidRDefault="00D40907" w:rsidP="00A47ED0">
      <w:pPr>
        <w:spacing w:after="0" w:line="240" w:lineRule="auto"/>
        <w:ind w:firstLine="567"/>
        <w:jc w:val="both"/>
        <w:rPr>
          <w:rFonts w:ascii="Times New Roman" w:hAnsi="Times New Roman" w:cs="Times New Roman"/>
          <w:sz w:val="24"/>
          <w:szCs w:val="24"/>
        </w:rPr>
      </w:pPr>
    </w:p>
    <w:p w14:paraId="42DD27D8" w14:textId="77777777" w:rsidR="00B17F7B" w:rsidRPr="00C43F1E" w:rsidRDefault="00D40907" w:rsidP="00A47ED0">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sz w:val="24"/>
          <w:szCs w:val="24"/>
        </w:rPr>
        <w:t>Во исполнение Федерального закона № 44-ФЗ от 5 апреля 2013 года «О контрактной системе в сфере закупок товаров, работ и услуг для обеспечения государственных и муниципальных нужд» в 202</w:t>
      </w:r>
      <w:r w:rsidR="00CF5063" w:rsidRPr="00C43F1E">
        <w:rPr>
          <w:rFonts w:ascii="Times New Roman" w:hAnsi="Times New Roman" w:cs="Times New Roman"/>
          <w:sz w:val="24"/>
          <w:szCs w:val="24"/>
        </w:rPr>
        <w:t>4</w:t>
      </w:r>
      <w:r w:rsidRPr="00C43F1E">
        <w:rPr>
          <w:rFonts w:ascii="Times New Roman" w:hAnsi="Times New Roman" w:cs="Times New Roman"/>
          <w:sz w:val="24"/>
          <w:szCs w:val="24"/>
        </w:rPr>
        <w:t xml:space="preserve"> году согласно </w:t>
      </w:r>
      <w:r w:rsidR="009C494E" w:rsidRPr="00C43F1E">
        <w:rPr>
          <w:rFonts w:ascii="Times New Roman" w:hAnsi="Times New Roman" w:cs="Times New Roman"/>
          <w:sz w:val="24"/>
          <w:szCs w:val="24"/>
        </w:rPr>
        <w:t xml:space="preserve">утвержденного плана-графика </w:t>
      </w:r>
      <w:r w:rsidRPr="00C43F1E">
        <w:rPr>
          <w:rFonts w:ascii="Times New Roman" w:hAnsi="Times New Roman" w:cs="Times New Roman"/>
          <w:sz w:val="24"/>
          <w:szCs w:val="24"/>
        </w:rPr>
        <w:t>для выполнения задач по всем направлениям деятельности были проведены электронные закупочные процедуры (конкурс, аукцион,</w:t>
      </w:r>
      <w:r w:rsidR="009E31F8" w:rsidRPr="00C43F1E">
        <w:rPr>
          <w:rFonts w:ascii="Times New Roman" w:hAnsi="Times New Roman" w:cs="Times New Roman"/>
          <w:sz w:val="24"/>
          <w:szCs w:val="24"/>
        </w:rPr>
        <w:t xml:space="preserve"> запрос котировок), заключено </w:t>
      </w:r>
      <w:r w:rsidR="0045281D" w:rsidRPr="00C43F1E">
        <w:rPr>
          <w:rFonts w:ascii="Times New Roman" w:hAnsi="Times New Roman" w:cs="Times New Roman"/>
          <w:sz w:val="24"/>
          <w:szCs w:val="24"/>
        </w:rPr>
        <w:t xml:space="preserve">и исполнено </w:t>
      </w:r>
      <w:r w:rsidR="009E31F8" w:rsidRPr="00C43F1E">
        <w:rPr>
          <w:rFonts w:ascii="Times New Roman" w:hAnsi="Times New Roman" w:cs="Times New Roman"/>
          <w:sz w:val="24"/>
          <w:szCs w:val="24"/>
        </w:rPr>
        <w:t>36</w:t>
      </w:r>
      <w:r w:rsidRPr="00C43F1E">
        <w:rPr>
          <w:rFonts w:ascii="Times New Roman" w:hAnsi="Times New Roman" w:cs="Times New Roman"/>
          <w:sz w:val="24"/>
          <w:szCs w:val="24"/>
        </w:rPr>
        <w:t xml:space="preserve"> муниципальных контракт</w:t>
      </w:r>
      <w:r w:rsidR="00B6641B" w:rsidRPr="00C43F1E">
        <w:rPr>
          <w:rFonts w:ascii="Times New Roman" w:hAnsi="Times New Roman" w:cs="Times New Roman"/>
          <w:sz w:val="24"/>
          <w:szCs w:val="24"/>
        </w:rPr>
        <w:t>ов</w:t>
      </w:r>
      <w:r w:rsidRPr="00C43F1E">
        <w:rPr>
          <w:rFonts w:ascii="Times New Roman" w:hAnsi="Times New Roman" w:cs="Times New Roman"/>
          <w:sz w:val="24"/>
          <w:szCs w:val="24"/>
        </w:rPr>
        <w:t xml:space="preserve">. По результатам проведения закупочных процедур и осуществлением контроля за выполнением работ, оказанием услуг экономия по муниципальным контрактам составила </w:t>
      </w:r>
      <w:r w:rsidR="009E31F8" w:rsidRPr="00C43F1E">
        <w:rPr>
          <w:rFonts w:ascii="Times New Roman" w:hAnsi="Times New Roman" w:cs="Times New Roman"/>
          <w:sz w:val="24"/>
          <w:szCs w:val="24"/>
        </w:rPr>
        <w:t>5</w:t>
      </w:r>
      <w:r w:rsidRPr="00C43F1E">
        <w:rPr>
          <w:rFonts w:ascii="Times New Roman" w:hAnsi="Times New Roman" w:cs="Times New Roman"/>
          <w:sz w:val="24"/>
          <w:szCs w:val="24"/>
        </w:rPr>
        <w:t xml:space="preserve"> </w:t>
      </w:r>
      <w:r w:rsidR="009E31F8" w:rsidRPr="00C43F1E">
        <w:rPr>
          <w:rFonts w:ascii="Times New Roman" w:hAnsi="Times New Roman" w:cs="Times New Roman"/>
          <w:sz w:val="24"/>
          <w:szCs w:val="24"/>
        </w:rPr>
        <w:t>134</w:t>
      </w:r>
      <w:r w:rsidRPr="00C43F1E">
        <w:rPr>
          <w:rFonts w:ascii="Times New Roman" w:hAnsi="Times New Roman" w:cs="Times New Roman"/>
          <w:sz w:val="24"/>
          <w:szCs w:val="24"/>
        </w:rPr>
        <w:t xml:space="preserve"> </w:t>
      </w:r>
      <w:r w:rsidR="009E31F8" w:rsidRPr="00C43F1E">
        <w:rPr>
          <w:rFonts w:ascii="Times New Roman" w:hAnsi="Times New Roman" w:cs="Times New Roman"/>
          <w:sz w:val="24"/>
          <w:szCs w:val="24"/>
        </w:rPr>
        <w:t>716</w:t>
      </w:r>
      <w:r w:rsidRPr="00C43F1E">
        <w:rPr>
          <w:rFonts w:ascii="Times New Roman" w:hAnsi="Times New Roman" w:cs="Times New Roman"/>
          <w:sz w:val="24"/>
          <w:szCs w:val="24"/>
        </w:rPr>
        <w:t>,</w:t>
      </w:r>
      <w:r w:rsidR="009E31F8" w:rsidRPr="00C43F1E">
        <w:rPr>
          <w:rFonts w:ascii="Times New Roman" w:hAnsi="Times New Roman" w:cs="Times New Roman"/>
          <w:sz w:val="24"/>
          <w:szCs w:val="24"/>
        </w:rPr>
        <w:t>95</w:t>
      </w:r>
      <w:r w:rsidRPr="00C43F1E">
        <w:rPr>
          <w:rFonts w:ascii="Times New Roman" w:hAnsi="Times New Roman" w:cs="Times New Roman"/>
          <w:sz w:val="24"/>
          <w:szCs w:val="24"/>
        </w:rPr>
        <w:t xml:space="preserve"> руб.</w:t>
      </w:r>
    </w:p>
    <w:p w14:paraId="394E5DC4" w14:textId="77777777" w:rsidR="00AF00D1" w:rsidRPr="00C43F1E" w:rsidRDefault="00AF00D1" w:rsidP="00782529">
      <w:pPr>
        <w:spacing w:after="0" w:line="240" w:lineRule="auto"/>
        <w:ind w:firstLine="567"/>
        <w:jc w:val="both"/>
        <w:rPr>
          <w:rFonts w:ascii="Times New Roman" w:hAnsi="Times New Roman" w:cs="Times New Roman"/>
          <w:b/>
          <w:sz w:val="24"/>
          <w:szCs w:val="24"/>
        </w:rPr>
      </w:pPr>
    </w:p>
    <w:p w14:paraId="0E6FE8F2" w14:textId="77777777" w:rsidR="005B5569" w:rsidRPr="00C43F1E" w:rsidRDefault="003C790B"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Благоустройство городского округа</w:t>
      </w:r>
    </w:p>
    <w:p w14:paraId="76483CFD" w14:textId="77777777" w:rsidR="0097737D" w:rsidRPr="00C43F1E" w:rsidRDefault="0097737D" w:rsidP="00782529">
      <w:pPr>
        <w:spacing w:after="0" w:line="240" w:lineRule="auto"/>
        <w:ind w:firstLine="567"/>
        <w:jc w:val="both"/>
        <w:rPr>
          <w:rFonts w:ascii="Times New Roman" w:hAnsi="Times New Roman" w:cs="Times New Roman"/>
          <w:sz w:val="24"/>
          <w:szCs w:val="24"/>
          <w:highlight w:val="yellow"/>
        </w:rPr>
      </w:pPr>
    </w:p>
    <w:p w14:paraId="4C58B523"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целях благоустройства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выполнены работы в рамках заключенных муниципальных контрактов:</w:t>
      </w:r>
    </w:p>
    <w:p w14:paraId="0229EA0B"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благоустройство прилегающей территории </w:t>
      </w:r>
      <w:r w:rsidR="00F6537C" w:rsidRPr="00C43F1E">
        <w:rPr>
          <w:rFonts w:ascii="Times New Roman" w:hAnsi="Times New Roman" w:cs="Times New Roman"/>
          <w:sz w:val="24"/>
          <w:szCs w:val="24"/>
        </w:rPr>
        <w:t>у многоквартирного дома № 35 по ул. Ленина с устройством тротуаров и асфальтированием внутриквартального проезда для комфортного и безопасного передвижения пешеходов;</w:t>
      </w:r>
    </w:p>
    <w:p w14:paraId="1D0451CF"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обустройство территории, прилегающей к зоне отдыха по ул. Карбышева;</w:t>
      </w:r>
    </w:p>
    <w:p w14:paraId="49C33350" w14:textId="77777777" w:rsidR="00E711E2" w:rsidRPr="00C43F1E" w:rsidRDefault="003F7200"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w:t>
      </w:r>
      <w:r w:rsidR="00E711E2" w:rsidRPr="00C43F1E">
        <w:rPr>
          <w:rFonts w:ascii="Times New Roman" w:hAnsi="Times New Roman" w:cs="Times New Roman"/>
          <w:sz w:val="24"/>
          <w:szCs w:val="24"/>
        </w:rPr>
        <w:t>благоустройств</w:t>
      </w:r>
      <w:r w:rsidRPr="00C43F1E">
        <w:rPr>
          <w:rFonts w:ascii="Times New Roman" w:hAnsi="Times New Roman" w:cs="Times New Roman"/>
          <w:sz w:val="24"/>
          <w:szCs w:val="24"/>
        </w:rPr>
        <w:t>о</w:t>
      </w:r>
      <w:r w:rsidR="00E711E2" w:rsidRPr="00C43F1E">
        <w:rPr>
          <w:rFonts w:ascii="Times New Roman" w:hAnsi="Times New Roman" w:cs="Times New Roman"/>
          <w:sz w:val="24"/>
          <w:szCs w:val="24"/>
        </w:rPr>
        <w:t xml:space="preserve"> территории у многоквартирного дома с устройством игрового комплекса</w:t>
      </w:r>
      <w:r w:rsidRPr="00C43F1E">
        <w:rPr>
          <w:rFonts w:ascii="Times New Roman" w:hAnsi="Times New Roman" w:cs="Times New Roman"/>
          <w:sz w:val="24"/>
          <w:szCs w:val="24"/>
        </w:rPr>
        <w:t>;</w:t>
      </w:r>
    </w:p>
    <w:p w14:paraId="60946EFC"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устройство цветников;</w:t>
      </w:r>
    </w:p>
    <w:p w14:paraId="39729B1B"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приобретена и установлена скульптура «Муромские святые Петр и Феврония»;</w:t>
      </w:r>
    </w:p>
    <w:p w14:paraId="7CB52150"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текущий ремонт детских игровых площадок.</w:t>
      </w:r>
    </w:p>
    <w:p w14:paraId="4BCBF758" w14:textId="77777777" w:rsidR="00F6537C" w:rsidRPr="00C43F1E" w:rsidRDefault="00F6537C"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целях создания единой концепции новогоднего оформления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поддержания новогодней атмосферы у всех слоёв населения городского округа ЗАТО Свободный приобретены светодиодная конструкция цифры «2025» и светодиодная конструкция «Ель».</w:t>
      </w:r>
    </w:p>
    <w:p w14:paraId="6ADCB96B" w14:textId="77777777" w:rsidR="00D40907" w:rsidRPr="00C43F1E" w:rsidRDefault="00D56E1F" w:rsidP="00D56E1F">
      <w:pPr>
        <w:spacing w:after="0" w:line="240" w:lineRule="auto"/>
        <w:ind w:firstLine="567"/>
        <w:jc w:val="both"/>
        <w:rPr>
          <w:rFonts w:ascii="Times New Roman" w:hAnsi="Times New Roman" w:cs="Times New Roman"/>
          <w:b/>
          <w:sz w:val="24"/>
          <w:szCs w:val="24"/>
          <w:highlight w:val="yellow"/>
        </w:rPr>
      </w:pPr>
      <w:r w:rsidRPr="00C43F1E">
        <w:rPr>
          <w:rFonts w:ascii="Times New Roman" w:hAnsi="Times New Roman" w:cs="Times New Roman"/>
          <w:sz w:val="24"/>
          <w:szCs w:val="24"/>
        </w:rPr>
        <w:t xml:space="preserve">В рамках переданного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в городском </w:t>
      </w:r>
      <w:proofErr w:type="gramStart"/>
      <w:r w:rsidRPr="00C43F1E">
        <w:rPr>
          <w:rFonts w:ascii="Times New Roman" w:hAnsi="Times New Roman" w:cs="Times New Roman"/>
          <w:sz w:val="24"/>
          <w:szCs w:val="24"/>
        </w:rPr>
        <w:t>округе</w:t>
      </w:r>
      <w:proofErr w:type="gramEnd"/>
      <w:r w:rsidRPr="00C43F1E">
        <w:rPr>
          <w:rFonts w:ascii="Times New Roman" w:hAnsi="Times New Roman" w:cs="Times New Roman"/>
          <w:sz w:val="24"/>
          <w:szCs w:val="24"/>
        </w:rPr>
        <w:t xml:space="preserve"> ЗАТО Свободный производился отлов животных без владельцев. Специализированной организацией отловлено</w:t>
      </w:r>
      <w:r w:rsidR="00B72B7F" w:rsidRPr="00C43F1E">
        <w:rPr>
          <w:rFonts w:ascii="Times New Roman" w:hAnsi="Times New Roman" w:cs="Times New Roman"/>
          <w:sz w:val="24"/>
          <w:szCs w:val="24"/>
        </w:rPr>
        <w:t xml:space="preserve"> 4</w:t>
      </w:r>
      <w:r w:rsidRPr="00C43F1E">
        <w:rPr>
          <w:rFonts w:ascii="Times New Roman" w:hAnsi="Times New Roman" w:cs="Times New Roman"/>
          <w:sz w:val="24"/>
          <w:szCs w:val="24"/>
        </w:rPr>
        <w:t xml:space="preserve"> животных без владельцев.</w:t>
      </w:r>
    </w:p>
    <w:p w14:paraId="30C21E88" w14:textId="77777777" w:rsidR="00D56E1F" w:rsidRPr="00C43F1E" w:rsidRDefault="006C56A4"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Проведена </w:t>
      </w:r>
      <w:proofErr w:type="spellStart"/>
      <w:r w:rsidRPr="00C43F1E">
        <w:rPr>
          <w:rFonts w:ascii="Times New Roman" w:hAnsi="Times New Roman" w:cs="Times New Roman"/>
          <w:sz w:val="24"/>
          <w:szCs w:val="24"/>
        </w:rPr>
        <w:t>акарицидная</w:t>
      </w:r>
      <w:proofErr w:type="spellEnd"/>
      <w:r w:rsidRPr="00C43F1E">
        <w:rPr>
          <w:rFonts w:ascii="Times New Roman" w:hAnsi="Times New Roman" w:cs="Times New Roman"/>
          <w:sz w:val="24"/>
          <w:szCs w:val="24"/>
        </w:rPr>
        <w:t xml:space="preserve"> обработка прилегающих территорий муниципальных учреждений, общественных территорий и детских площадок.</w:t>
      </w:r>
    </w:p>
    <w:p w14:paraId="221A072C" w14:textId="77777777" w:rsidR="00E31AB1" w:rsidRPr="00C43F1E" w:rsidRDefault="00CF5063" w:rsidP="00E31AB1">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w:t>
      </w:r>
      <w:r w:rsidR="00E31AB1" w:rsidRPr="00C43F1E">
        <w:rPr>
          <w:rFonts w:ascii="Times New Roman" w:hAnsi="Times New Roman" w:cs="Times New Roman"/>
          <w:sz w:val="24"/>
          <w:szCs w:val="24"/>
        </w:rPr>
        <w:t>сентябр</w:t>
      </w:r>
      <w:r w:rsidRPr="00C43F1E">
        <w:rPr>
          <w:rFonts w:ascii="Times New Roman" w:hAnsi="Times New Roman" w:cs="Times New Roman"/>
          <w:sz w:val="24"/>
          <w:szCs w:val="24"/>
        </w:rPr>
        <w:t>е 2024 года</w:t>
      </w:r>
      <w:r w:rsidR="00E31AB1" w:rsidRPr="00C43F1E">
        <w:rPr>
          <w:rFonts w:ascii="Times New Roman" w:hAnsi="Times New Roman" w:cs="Times New Roman"/>
          <w:sz w:val="24"/>
          <w:szCs w:val="24"/>
        </w:rPr>
        <w:t xml:space="preserve"> на территории городского округа был организован Всероссийский экологическ</w:t>
      </w:r>
      <w:r w:rsidR="007C3AC5" w:rsidRPr="00C43F1E">
        <w:rPr>
          <w:rFonts w:ascii="Times New Roman" w:hAnsi="Times New Roman" w:cs="Times New Roman"/>
          <w:sz w:val="24"/>
          <w:szCs w:val="24"/>
        </w:rPr>
        <w:t>ий</w:t>
      </w:r>
      <w:r w:rsidR="00E31AB1" w:rsidRPr="00C43F1E">
        <w:rPr>
          <w:rFonts w:ascii="Times New Roman" w:hAnsi="Times New Roman" w:cs="Times New Roman"/>
          <w:sz w:val="24"/>
          <w:szCs w:val="24"/>
        </w:rPr>
        <w:t xml:space="preserve"> субботник «Зелёная Россия», который проходил в </w:t>
      </w:r>
      <w:r w:rsidRPr="00C43F1E">
        <w:rPr>
          <w:rFonts w:ascii="Times New Roman" w:hAnsi="Times New Roman" w:cs="Times New Roman"/>
          <w:sz w:val="24"/>
          <w:szCs w:val="24"/>
        </w:rPr>
        <w:t>два</w:t>
      </w:r>
      <w:r w:rsidR="00E31AB1" w:rsidRPr="00C43F1E">
        <w:rPr>
          <w:rFonts w:ascii="Times New Roman" w:hAnsi="Times New Roman" w:cs="Times New Roman"/>
          <w:sz w:val="24"/>
          <w:szCs w:val="24"/>
        </w:rPr>
        <w:t xml:space="preserve"> этапа. </w:t>
      </w:r>
    </w:p>
    <w:p w14:paraId="5B91EC90" w14:textId="78DA668B" w:rsidR="00E31AB1" w:rsidRPr="00C43F1E" w:rsidRDefault="00E31AB1" w:rsidP="00E31AB1">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субботнике, традиционно приняли участие сотрудники органов местного самоуправления, муниципальных учреждений, сотрудники городской больницы, кадеты МБОУ «СШ №</w:t>
      </w:r>
      <w:r w:rsidR="00394668" w:rsidRPr="00C43F1E">
        <w:rPr>
          <w:rFonts w:ascii="Times New Roman" w:hAnsi="Times New Roman" w:cs="Times New Roman"/>
          <w:sz w:val="24"/>
          <w:szCs w:val="24"/>
        </w:rPr>
        <w:t xml:space="preserve"> </w:t>
      </w:r>
      <w:r w:rsidRPr="00C43F1E">
        <w:rPr>
          <w:rFonts w:ascii="Times New Roman" w:hAnsi="Times New Roman" w:cs="Times New Roman"/>
          <w:sz w:val="24"/>
          <w:szCs w:val="24"/>
        </w:rPr>
        <w:t>25»</w:t>
      </w:r>
      <w:r w:rsidR="00CF5063" w:rsidRPr="00C43F1E">
        <w:rPr>
          <w:rFonts w:ascii="Times New Roman" w:hAnsi="Times New Roman" w:cs="Times New Roman"/>
          <w:sz w:val="24"/>
          <w:szCs w:val="24"/>
        </w:rPr>
        <w:t>.</w:t>
      </w:r>
    </w:p>
    <w:p w14:paraId="082D3864" w14:textId="77777777" w:rsidR="00E31AB1" w:rsidRPr="00C43F1E" w:rsidRDefault="00E31AB1" w:rsidP="00E31AB1">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Основная цель – объединить всех, кого волнуют вопросы экологической безопасности, пробудить в подрастающем поколении чувство бережного отношения к природе.</w:t>
      </w:r>
    </w:p>
    <w:p w14:paraId="49D91345" w14:textId="77777777" w:rsidR="00E31AB1" w:rsidRPr="00C43F1E" w:rsidRDefault="00E31AB1" w:rsidP="00E31AB1">
      <w:pPr>
        <w:spacing w:after="0" w:line="240" w:lineRule="auto"/>
        <w:ind w:firstLine="567"/>
        <w:jc w:val="both"/>
        <w:rPr>
          <w:rFonts w:ascii="Times New Roman" w:hAnsi="Times New Roman" w:cs="Times New Roman"/>
          <w:sz w:val="24"/>
          <w:szCs w:val="24"/>
          <w:highlight w:val="yellow"/>
        </w:rPr>
      </w:pPr>
      <w:r w:rsidRPr="00C43F1E">
        <w:rPr>
          <w:rFonts w:ascii="Times New Roman" w:hAnsi="Times New Roman" w:cs="Times New Roman"/>
          <w:sz w:val="24"/>
          <w:szCs w:val="24"/>
        </w:rPr>
        <w:lastRenderedPageBreak/>
        <w:t xml:space="preserve">Субботник «Зелёная Россия» — это прекрасный пример того, как коллективные усилия и внимание к экологии могут изменить облик нашей страны к лучшему. </w:t>
      </w:r>
    </w:p>
    <w:p w14:paraId="27C507B9" w14:textId="77777777" w:rsidR="006C56A4" w:rsidRPr="00C43F1E" w:rsidRDefault="006C56A4" w:rsidP="00782529">
      <w:pPr>
        <w:spacing w:after="0" w:line="240" w:lineRule="auto"/>
        <w:ind w:firstLine="567"/>
        <w:jc w:val="both"/>
        <w:rPr>
          <w:rFonts w:ascii="Times New Roman" w:hAnsi="Times New Roman" w:cs="Times New Roman"/>
          <w:b/>
          <w:sz w:val="24"/>
          <w:szCs w:val="24"/>
        </w:rPr>
      </w:pPr>
    </w:p>
    <w:p w14:paraId="4CC60CE3" w14:textId="77777777" w:rsidR="005B5569" w:rsidRPr="00C43F1E" w:rsidRDefault="003C790B"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Жилищно-коммунальное хозяйство</w:t>
      </w:r>
    </w:p>
    <w:p w14:paraId="64E941A5" w14:textId="77777777" w:rsidR="0097737D" w:rsidRPr="00C43F1E" w:rsidRDefault="0097737D" w:rsidP="00782529">
      <w:pPr>
        <w:spacing w:after="0" w:line="240" w:lineRule="auto"/>
        <w:ind w:firstLine="567"/>
        <w:jc w:val="both"/>
        <w:rPr>
          <w:rFonts w:ascii="Times New Roman" w:hAnsi="Times New Roman" w:cs="Times New Roman"/>
          <w:b/>
          <w:sz w:val="24"/>
          <w:szCs w:val="24"/>
          <w:highlight w:val="yellow"/>
        </w:rPr>
      </w:pPr>
    </w:p>
    <w:p w14:paraId="63884755"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рамках исполнения полномочий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по содержанию муниципального жилищного фонда выполнено:</w:t>
      </w:r>
    </w:p>
    <w:p w14:paraId="7E257366"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приобретение газовых </w:t>
      </w:r>
      <w:r w:rsidR="00A47ED0" w:rsidRPr="00C43F1E">
        <w:rPr>
          <w:rFonts w:ascii="Times New Roman" w:hAnsi="Times New Roman" w:cs="Times New Roman"/>
          <w:sz w:val="24"/>
          <w:szCs w:val="24"/>
        </w:rPr>
        <w:t xml:space="preserve">плит в количестве </w:t>
      </w:r>
      <w:r w:rsidR="00CF5063" w:rsidRPr="00C43F1E">
        <w:rPr>
          <w:rFonts w:ascii="Times New Roman" w:hAnsi="Times New Roman" w:cs="Times New Roman"/>
          <w:sz w:val="24"/>
          <w:szCs w:val="24"/>
        </w:rPr>
        <w:t xml:space="preserve">- </w:t>
      </w:r>
      <w:r w:rsidR="009E3C95" w:rsidRPr="00C43F1E">
        <w:rPr>
          <w:rFonts w:ascii="Times New Roman" w:hAnsi="Times New Roman" w:cs="Times New Roman"/>
          <w:sz w:val="24"/>
          <w:szCs w:val="24"/>
        </w:rPr>
        <w:t>55</w:t>
      </w:r>
      <w:r w:rsidRPr="00C43F1E">
        <w:rPr>
          <w:rFonts w:ascii="Times New Roman" w:hAnsi="Times New Roman" w:cs="Times New Roman"/>
          <w:sz w:val="24"/>
          <w:szCs w:val="24"/>
        </w:rPr>
        <w:t xml:space="preserve"> шт.;</w:t>
      </w:r>
    </w:p>
    <w:p w14:paraId="7DC902FE"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капитальный ремонт жилых помещений муниципального жилищного фонда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(замена оконных и балконных блоков) — 2</w:t>
      </w:r>
      <w:r w:rsidR="009E3C95" w:rsidRPr="00C43F1E">
        <w:rPr>
          <w:rFonts w:ascii="Times New Roman" w:hAnsi="Times New Roman" w:cs="Times New Roman"/>
          <w:sz w:val="24"/>
          <w:szCs w:val="24"/>
        </w:rPr>
        <w:t>0</w:t>
      </w:r>
      <w:r w:rsidRPr="00C43F1E">
        <w:rPr>
          <w:rFonts w:ascii="Times New Roman" w:hAnsi="Times New Roman" w:cs="Times New Roman"/>
          <w:sz w:val="24"/>
          <w:szCs w:val="24"/>
        </w:rPr>
        <w:t xml:space="preserve"> блок</w:t>
      </w:r>
      <w:r w:rsidR="009E3C95" w:rsidRPr="00C43F1E">
        <w:rPr>
          <w:rFonts w:ascii="Times New Roman" w:hAnsi="Times New Roman" w:cs="Times New Roman"/>
          <w:sz w:val="24"/>
          <w:szCs w:val="24"/>
        </w:rPr>
        <w:t>ов</w:t>
      </w:r>
      <w:r w:rsidRPr="00C43F1E">
        <w:rPr>
          <w:rFonts w:ascii="Times New Roman" w:hAnsi="Times New Roman" w:cs="Times New Roman"/>
          <w:sz w:val="24"/>
          <w:szCs w:val="24"/>
        </w:rPr>
        <w:t>;</w:t>
      </w:r>
    </w:p>
    <w:p w14:paraId="2384BCB1"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капитальный ремонт жилых помещений муниципального жилищного фонда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w:t>
      </w:r>
      <w:r w:rsidR="009E3C95" w:rsidRPr="00C43F1E">
        <w:rPr>
          <w:rFonts w:ascii="Times New Roman" w:hAnsi="Times New Roman" w:cs="Times New Roman"/>
          <w:sz w:val="24"/>
          <w:szCs w:val="24"/>
        </w:rPr>
        <w:t xml:space="preserve"> Свободный — 4</w:t>
      </w:r>
      <w:r w:rsidRPr="00C43F1E">
        <w:rPr>
          <w:rFonts w:ascii="Times New Roman" w:hAnsi="Times New Roman" w:cs="Times New Roman"/>
          <w:sz w:val="24"/>
          <w:szCs w:val="24"/>
        </w:rPr>
        <w:t xml:space="preserve"> квартир</w:t>
      </w:r>
      <w:r w:rsidR="009E3C95" w:rsidRPr="00C43F1E">
        <w:rPr>
          <w:rFonts w:ascii="Times New Roman" w:hAnsi="Times New Roman" w:cs="Times New Roman"/>
          <w:sz w:val="24"/>
          <w:szCs w:val="24"/>
        </w:rPr>
        <w:t>ы</w:t>
      </w:r>
      <w:r w:rsidRPr="00C43F1E">
        <w:rPr>
          <w:rFonts w:ascii="Times New Roman" w:hAnsi="Times New Roman" w:cs="Times New Roman"/>
          <w:sz w:val="24"/>
          <w:szCs w:val="24"/>
        </w:rPr>
        <w:t>;</w:t>
      </w:r>
    </w:p>
    <w:p w14:paraId="364793DD" w14:textId="77777777" w:rsidR="00D56E1F" w:rsidRPr="00C43F1E" w:rsidRDefault="00CF5063"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к</w:t>
      </w:r>
      <w:r w:rsidR="00D56E1F" w:rsidRPr="00C43F1E">
        <w:rPr>
          <w:rFonts w:ascii="Times New Roman" w:hAnsi="Times New Roman" w:cs="Times New Roman"/>
          <w:sz w:val="24"/>
          <w:szCs w:val="24"/>
        </w:rPr>
        <w:t xml:space="preserve">апитальный ремонт </w:t>
      </w:r>
      <w:r w:rsidRPr="00C43F1E">
        <w:rPr>
          <w:rFonts w:ascii="Times New Roman" w:hAnsi="Times New Roman" w:cs="Times New Roman"/>
          <w:sz w:val="24"/>
          <w:szCs w:val="24"/>
        </w:rPr>
        <w:t xml:space="preserve">бытовой </w:t>
      </w:r>
      <w:r w:rsidR="00D56E1F" w:rsidRPr="00C43F1E">
        <w:rPr>
          <w:rFonts w:ascii="Times New Roman" w:hAnsi="Times New Roman" w:cs="Times New Roman"/>
          <w:sz w:val="24"/>
          <w:szCs w:val="24"/>
        </w:rPr>
        <w:t>канализации у многоквартирных домов № 6, 7, 42.</w:t>
      </w:r>
    </w:p>
    <w:p w14:paraId="73005CA6"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соответствии с региональной программой содействия капитальному ремонту общего имущества в многоквартирных домах Свердловской области в 2024 году проведен капитальный ремонт кровли жилых домов по ул. Кузнецова, д. 57, ул. Майского, д. 25.</w:t>
      </w:r>
    </w:p>
    <w:p w14:paraId="6FEF4490"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сфере жилищно-коммунального хозяйства были проведены следующие мероприятия: </w:t>
      </w:r>
    </w:p>
    <w:p w14:paraId="492636AF"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приобретение реагентов для водоподготовки;</w:t>
      </w:r>
    </w:p>
    <w:p w14:paraId="5A0CA07A"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реализация социально-значимого проекта «Модернизация объекта водоподготовки на насосной станции третьего подъема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Свердловской области путем установки </w:t>
      </w:r>
      <w:proofErr w:type="spellStart"/>
      <w:r w:rsidRPr="00C43F1E">
        <w:rPr>
          <w:rFonts w:ascii="Times New Roman" w:hAnsi="Times New Roman" w:cs="Times New Roman"/>
          <w:sz w:val="24"/>
          <w:szCs w:val="24"/>
        </w:rPr>
        <w:t>блочно</w:t>
      </w:r>
      <w:proofErr w:type="spellEnd"/>
      <w:r w:rsidRPr="00C43F1E">
        <w:rPr>
          <w:rFonts w:ascii="Times New Roman" w:hAnsi="Times New Roman" w:cs="Times New Roman"/>
          <w:sz w:val="24"/>
          <w:szCs w:val="24"/>
        </w:rPr>
        <w:t xml:space="preserve">-модульной станции водоочистки с внедрением </w:t>
      </w:r>
      <w:proofErr w:type="spellStart"/>
      <w:r w:rsidRPr="00C43F1E">
        <w:rPr>
          <w:rFonts w:ascii="Times New Roman" w:hAnsi="Times New Roman" w:cs="Times New Roman"/>
          <w:sz w:val="24"/>
          <w:szCs w:val="24"/>
        </w:rPr>
        <w:t>озоно</w:t>
      </w:r>
      <w:proofErr w:type="spellEnd"/>
      <w:r w:rsidRPr="00C43F1E">
        <w:rPr>
          <w:rFonts w:ascii="Times New Roman" w:hAnsi="Times New Roman" w:cs="Times New Roman"/>
          <w:sz w:val="24"/>
          <w:szCs w:val="24"/>
        </w:rPr>
        <w:t>-сорбционной технологии»</w:t>
      </w:r>
      <w:r w:rsidR="00CF5063" w:rsidRPr="00C43F1E">
        <w:rPr>
          <w:rFonts w:ascii="Times New Roman" w:hAnsi="Times New Roman" w:cs="Times New Roman"/>
          <w:sz w:val="24"/>
          <w:szCs w:val="24"/>
        </w:rPr>
        <w:t>.</w:t>
      </w:r>
    </w:p>
    <w:p w14:paraId="31755E69"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выполнены в полном объеме работы по модернизации системы уличного освещения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w:t>
      </w:r>
      <w:r w:rsidR="00CF5063" w:rsidRPr="00C43F1E">
        <w:rPr>
          <w:rFonts w:ascii="Times New Roman" w:hAnsi="Times New Roman" w:cs="Times New Roman"/>
          <w:sz w:val="24"/>
          <w:szCs w:val="24"/>
        </w:rPr>
        <w:t>.</w:t>
      </w:r>
      <w:r w:rsidRPr="00C43F1E">
        <w:rPr>
          <w:rFonts w:ascii="Times New Roman" w:hAnsi="Times New Roman" w:cs="Times New Roman"/>
          <w:sz w:val="24"/>
          <w:szCs w:val="24"/>
        </w:rPr>
        <w:t xml:space="preserve"> Всего заменено опор - 254 шт., установлено светодиодных светильников – 368 шт.  </w:t>
      </w:r>
    </w:p>
    <w:p w14:paraId="7EB39FCF" w14:textId="77777777" w:rsidR="00D40907" w:rsidRPr="00C43F1E" w:rsidRDefault="00396A41"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Установленные светодиодные светильники имеют длительный срок эксплуатации, экономный расход электроэнергии, отличные параметры светоотдачи, а также оптимальный спектр света. Они устойчивы к перепадам напряжения и способны работать при низких и высоких температурах.</w:t>
      </w:r>
    </w:p>
    <w:p w14:paraId="4C06B4D8" w14:textId="77777777" w:rsidR="00396A41" w:rsidRPr="00C43F1E" w:rsidRDefault="00396A41" w:rsidP="00782529">
      <w:pPr>
        <w:spacing w:after="0" w:line="240" w:lineRule="auto"/>
        <w:ind w:firstLine="567"/>
        <w:jc w:val="both"/>
        <w:rPr>
          <w:rFonts w:ascii="Times New Roman" w:hAnsi="Times New Roman" w:cs="Times New Roman"/>
          <w:sz w:val="24"/>
          <w:szCs w:val="24"/>
          <w:highlight w:val="yellow"/>
        </w:rPr>
      </w:pPr>
    </w:p>
    <w:p w14:paraId="3854AAFF" w14:textId="77777777" w:rsidR="00FA21F3" w:rsidRPr="00C43F1E" w:rsidRDefault="00FA21F3"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Дорожная деятельность</w:t>
      </w:r>
    </w:p>
    <w:p w14:paraId="2330BB06" w14:textId="77777777" w:rsidR="00FA21F3" w:rsidRPr="00C43F1E" w:rsidRDefault="00FA21F3" w:rsidP="00782529">
      <w:pPr>
        <w:spacing w:after="0" w:line="240" w:lineRule="auto"/>
        <w:ind w:firstLine="567"/>
        <w:jc w:val="both"/>
        <w:rPr>
          <w:rFonts w:ascii="Times New Roman" w:hAnsi="Times New Roman" w:cs="Times New Roman"/>
          <w:b/>
          <w:sz w:val="24"/>
          <w:szCs w:val="24"/>
          <w:highlight w:val="yellow"/>
        </w:rPr>
      </w:pPr>
    </w:p>
    <w:p w14:paraId="1F83AC79" w14:textId="446332F4"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Одним из важнейших вопросов в дорожной деятельности является вопрос обеспечения безопасности дорожного движения. Один из способов его достижения</w:t>
      </w:r>
      <w:r w:rsidR="00CF5063" w:rsidRPr="00C43F1E">
        <w:rPr>
          <w:rFonts w:ascii="Times New Roman" w:hAnsi="Times New Roman" w:cs="Times New Roman"/>
          <w:sz w:val="24"/>
          <w:szCs w:val="24"/>
        </w:rPr>
        <w:t xml:space="preserve"> </w:t>
      </w:r>
      <w:r w:rsidRPr="00C43F1E">
        <w:rPr>
          <w:rFonts w:ascii="Times New Roman" w:hAnsi="Times New Roman" w:cs="Times New Roman"/>
          <w:sz w:val="24"/>
          <w:szCs w:val="24"/>
        </w:rPr>
        <w:t>- это выполнение мероприятий по содержанию и обслуживанию дорог. С целью выполнен</w:t>
      </w:r>
      <w:r w:rsidR="00394668" w:rsidRPr="00C43F1E">
        <w:rPr>
          <w:rFonts w:ascii="Times New Roman" w:hAnsi="Times New Roman" w:cs="Times New Roman"/>
          <w:sz w:val="24"/>
          <w:szCs w:val="24"/>
        </w:rPr>
        <w:t>ия этих мероприятий в 2024 году.</w:t>
      </w:r>
    </w:p>
    <w:p w14:paraId="197C68E3" w14:textId="77777777" w:rsidR="00F6537C" w:rsidRPr="00C43F1E" w:rsidRDefault="00F6537C" w:rsidP="00F6537C">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рамках развития дорожной деятельности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на сегодняшний день выполнены работы в рамках заключенных муниципальных контрактов:</w:t>
      </w:r>
    </w:p>
    <w:p w14:paraId="54D09884" w14:textId="77777777" w:rsidR="00F6537C" w:rsidRPr="00C43F1E" w:rsidRDefault="00F6537C" w:rsidP="00F6537C">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 ремонт автомобильной дороги по ул. Ленина, </w:t>
      </w:r>
    </w:p>
    <w:p w14:paraId="6177E7CD" w14:textId="3FE57639" w:rsidR="00F6537C" w:rsidRPr="00C43F1E" w:rsidRDefault="00F6537C" w:rsidP="00F6537C">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осуществлена высадка зеленых насаждений по ул. Ленина из них: 376 кустарников и 101 дерево (яблони Недзвецкого, лапчатка</w:t>
      </w:r>
      <w:r w:rsidR="00394668" w:rsidRPr="00C43F1E">
        <w:rPr>
          <w:rFonts w:ascii="Times New Roman" w:hAnsi="Times New Roman" w:cs="Times New Roman"/>
          <w:sz w:val="24"/>
          <w:szCs w:val="24"/>
        </w:rPr>
        <w:t xml:space="preserve"> </w:t>
      </w:r>
      <w:proofErr w:type="spellStart"/>
      <w:r w:rsidR="00394668" w:rsidRPr="00C43F1E">
        <w:rPr>
          <w:rFonts w:ascii="Times New Roman" w:hAnsi="Times New Roman" w:cs="Times New Roman"/>
          <w:sz w:val="24"/>
          <w:szCs w:val="24"/>
        </w:rPr>
        <w:t>Аббатсвуд</w:t>
      </w:r>
      <w:proofErr w:type="spellEnd"/>
      <w:r w:rsidR="00394668" w:rsidRPr="00C43F1E">
        <w:rPr>
          <w:rFonts w:ascii="Times New Roman" w:hAnsi="Times New Roman" w:cs="Times New Roman"/>
          <w:sz w:val="24"/>
          <w:szCs w:val="24"/>
        </w:rPr>
        <w:t>).</w:t>
      </w:r>
    </w:p>
    <w:p w14:paraId="50049A3C" w14:textId="77777777" w:rsidR="00F6537C" w:rsidRPr="00C43F1E" w:rsidRDefault="00F6537C" w:rsidP="00F6537C">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целях обеспечения комфортного посещения жителями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ГАУЗ СО «ГБ ЗАТО Свободный» выполнены работы по устройству парковочного кармана по ул. Ленина.</w:t>
      </w:r>
    </w:p>
    <w:p w14:paraId="5B9DC5D0" w14:textId="77777777" w:rsidR="00F6537C" w:rsidRPr="00C43F1E" w:rsidRDefault="00F6537C" w:rsidP="00F6537C">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Реализовано мероприятие по ремонту дорожного полотна на ул. Лесной. Важность выполнения вышеуказанных работ обусловлена не только высоким износом асфальтового покрытия, но и участием населения городского округа в проведенном опросе по выбору приоритетного участка ремонта дороги. Данные работы обеспечили комфортное и безопасное дорожное движени</w:t>
      </w:r>
      <w:r w:rsidR="00232E23" w:rsidRPr="00C43F1E">
        <w:rPr>
          <w:rFonts w:ascii="Times New Roman" w:hAnsi="Times New Roman" w:cs="Times New Roman"/>
          <w:sz w:val="24"/>
          <w:szCs w:val="24"/>
        </w:rPr>
        <w:t>е на территории городка. З</w:t>
      </w:r>
      <w:r w:rsidRPr="00C43F1E">
        <w:rPr>
          <w:rFonts w:ascii="Times New Roman" w:hAnsi="Times New Roman" w:cs="Times New Roman"/>
          <w:sz w:val="24"/>
          <w:szCs w:val="24"/>
        </w:rPr>
        <w:t>авершены работы по устройству тротуаров по ул. Ленина и устройству водоотводных лотков.</w:t>
      </w:r>
    </w:p>
    <w:p w14:paraId="4EBAAA7B" w14:textId="77777777" w:rsidR="00F6537C" w:rsidRPr="00C43F1E" w:rsidRDefault="00F6537C" w:rsidP="00F6537C">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Выполнены работы по текущему ямочному ремонту внутриквартальных дорог у многоквартирных жилых домов № 1, 2, 3, 4, 10, 23, 35, 49. Качество дорожного покрытия на данных участках имеет очень важное значение для обеспечения безопасного и комфортного движения </w:t>
      </w:r>
      <w:r w:rsidRPr="00C43F1E">
        <w:rPr>
          <w:rFonts w:ascii="Times New Roman" w:hAnsi="Times New Roman" w:cs="Times New Roman"/>
          <w:sz w:val="24"/>
          <w:szCs w:val="24"/>
        </w:rPr>
        <w:lastRenderedPageBreak/>
        <w:t xml:space="preserve">граждан на придомовых территориях, что напрямую положительно влияет на качество жизни в городском </w:t>
      </w:r>
      <w:proofErr w:type="gramStart"/>
      <w:r w:rsidRPr="00C43F1E">
        <w:rPr>
          <w:rFonts w:ascii="Times New Roman" w:hAnsi="Times New Roman" w:cs="Times New Roman"/>
          <w:sz w:val="24"/>
          <w:szCs w:val="24"/>
        </w:rPr>
        <w:t>округе</w:t>
      </w:r>
      <w:proofErr w:type="gramEnd"/>
      <w:r w:rsidRPr="00C43F1E">
        <w:rPr>
          <w:rFonts w:ascii="Times New Roman" w:hAnsi="Times New Roman" w:cs="Times New Roman"/>
          <w:sz w:val="24"/>
          <w:szCs w:val="24"/>
        </w:rPr>
        <w:t xml:space="preserve"> ЗАТО Свободный.</w:t>
      </w:r>
    </w:p>
    <w:p w14:paraId="6A2B1C6E" w14:textId="77777777" w:rsidR="00D56E1F" w:rsidRPr="00C43F1E" w:rsidRDefault="00F6537C"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w:t>
      </w:r>
      <w:r w:rsidR="00D56E1F" w:rsidRPr="00C43F1E">
        <w:rPr>
          <w:rFonts w:ascii="Times New Roman" w:hAnsi="Times New Roman" w:cs="Times New Roman"/>
          <w:sz w:val="24"/>
          <w:szCs w:val="24"/>
        </w:rPr>
        <w:t xml:space="preserve">аключено 6 муниципальных контрактов, 2 договора, согласно которых были выполнены мероприятия по нанесению дорожной разметки, ямочный ремонт, по содержанию и обслуживанию УДС </w:t>
      </w:r>
      <w:proofErr w:type="gramStart"/>
      <w:r w:rsidR="00D56E1F" w:rsidRPr="00C43F1E">
        <w:rPr>
          <w:rFonts w:ascii="Times New Roman" w:hAnsi="Times New Roman" w:cs="Times New Roman"/>
          <w:sz w:val="24"/>
          <w:szCs w:val="24"/>
        </w:rPr>
        <w:t>ГО</w:t>
      </w:r>
      <w:proofErr w:type="gramEnd"/>
      <w:r w:rsidR="00D56E1F" w:rsidRPr="00C43F1E">
        <w:rPr>
          <w:rFonts w:ascii="Times New Roman" w:hAnsi="Times New Roman" w:cs="Times New Roman"/>
          <w:sz w:val="24"/>
          <w:szCs w:val="24"/>
        </w:rPr>
        <w:t xml:space="preserve"> ЗАТО Свободный включавшие в себя: </w:t>
      </w:r>
    </w:p>
    <w:p w14:paraId="12EE8972"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зимнее содержание:</w:t>
      </w:r>
    </w:p>
    <w:p w14:paraId="641B99F4"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механизированная очистка от снега;</w:t>
      </w:r>
    </w:p>
    <w:p w14:paraId="11EE00AE"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сбор и вывоз снега на зауженных участках АД, парковочных площадках;</w:t>
      </w:r>
    </w:p>
    <w:p w14:paraId="729CE149"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устранение зимней скользкости (подсыпка противогололёдными материалами);</w:t>
      </w:r>
    </w:p>
    <w:p w14:paraId="077B91B4"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сбор и вывоз мусора.</w:t>
      </w:r>
    </w:p>
    <w:p w14:paraId="2A915453"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весенне-осенние мероприятия:</w:t>
      </w:r>
    </w:p>
    <w:p w14:paraId="245CB4E4"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чистка и вывоз мусора с водосточных канав;</w:t>
      </w:r>
    </w:p>
    <w:p w14:paraId="13946646"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ямочный ремонт дорожного полотна;</w:t>
      </w:r>
    </w:p>
    <w:p w14:paraId="3F243DEF"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восстановление дорожной разметки;</w:t>
      </w:r>
    </w:p>
    <w:p w14:paraId="6C68BDA2"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механизированная очистка покрытий от пыли и грязи;</w:t>
      </w:r>
    </w:p>
    <w:p w14:paraId="093FD875"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кошение травы на обочинах и откосах автомобильных дорог;</w:t>
      </w:r>
    </w:p>
    <w:p w14:paraId="715FA37E"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сбор и вывоз мусора с полос отвода автомобильных дорог;</w:t>
      </w:r>
    </w:p>
    <w:p w14:paraId="7D10124E"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очистка от грязи, пыли, мусора элементов обустройство улично-дорожной сети (автобусные остановки, ограждения, дорожные знаки и указатели;</w:t>
      </w:r>
    </w:p>
    <w:p w14:paraId="6C9B2C26" w14:textId="77777777" w:rsidR="00D56E1F" w:rsidRPr="00C43F1E" w:rsidRDefault="00D56E1F" w:rsidP="00D56E1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замена дорожных знаков и стоек.</w:t>
      </w:r>
    </w:p>
    <w:p w14:paraId="17F9AAB7" w14:textId="77777777" w:rsidR="00F6537C" w:rsidRPr="00C43F1E" w:rsidRDefault="00F6537C" w:rsidP="00F6537C">
      <w:pPr>
        <w:spacing w:after="0" w:line="240" w:lineRule="auto"/>
        <w:ind w:firstLine="567"/>
        <w:jc w:val="both"/>
        <w:rPr>
          <w:rFonts w:ascii="Times New Roman" w:hAnsi="Times New Roman" w:cs="Times New Roman"/>
          <w:sz w:val="24"/>
          <w:szCs w:val="24"/>
        </w:rPr>
      </w:pPr>
    </w:p>
    <w:p w14:paraId="6016DA29" w14:textId="77777777" w:rsidR="00CF6BDF" w:rsidRPr="00C43F1E" w:rsidRDefault="00CF6BDF" w:rsidP="006C56A4">
      <w:pPr>
        <w:spacing w:after="0" w:line="240" w:lineRule="auto"/>
        <w:ind w:firstLine="567"/>
        <w:jc w:val="both"/>
        <w:rPr>
          <w:rFonts w:ascii="Times New Roman" w:eastAsia="Calibri" w:hAnsi="Times New Roman" w:cs="Times New Roman"/>
          <w:b/>
          <w:sz w:val="24"/>
          <w:szCs w:val="24"/>
        </w:rPr>
      </w:pPr>
      <w:r w:rsidRPr="00C43F1E">
        <w:rPr>
          <w:rFonts w:ascii="Times New Roman" w:eastAsia="Calibri" w:hAnsi="Times New Roman" w:cs="Times New Roman"/>
          <w:b/>
          <w:sz w:val="24"/>
          <w:szCs w:val="24"/>
        </w:rPr>
        <w:t>Образование</w:t>
      </w:r>
    </w:p>
    <w:p w14:paraId="67BC5320" w14:textId="77777777" w:rsidR="00CF6BDF" w:rsidRPr="00C43F1E" w:rsidRDefault="00CF6BDF" w:rsidP="00CF6BDF">
      <w:pPr>
        <w:spacing w:after="0" w:line="240" w:lineRule="auto"/>
        <w:ind w:firstLine="567"/>
        <w:jc w:val="both"/>
        <w:rPr>
          <w:rFonts w:ascii="Times New Roman" w:eastAsia="Calibri" w:hAnsi="Times New Roman" w:cs="Times New Roman"/>
          <w:b/>
          <w:sz w:val="24"/>
          <w:szCs w:val="24"/>
        </w:rPr>
      </w:pPr>
    </w:p>
    <w:p w14:paraId="3ECDD29C" w14:textId="21889E11" w:rsidR="00CF6BDF" w:rsidRPr="00C43F1E" w:rsidRDefault="00CF6BDF" w:rsidP="00CF6BDF">
      <w:pPr>
        <w:spacing w:after="0" w:line="240" w:lineRule="auto"/>
        <w:ind w:firstLine="567"/>
        <w:jc w:val="both"/>
        <w:rPr>
          <w:rFonts w:ascii="Times New Roman" w:eastAsia="Calibri" w:hAnsi="Times New Roman" w:cs="Times New Roman"/>
          <w:sz w:val="24"/>
          <w:szCs w:val="24"/>
        </w:rPr>
      </w:pPr>
      <w:r w:rsidRPr="00C43F1E">
        <w:rPr>
          <w:rFonts w:ascii="Times New Roman" w:eastAsia="Calibri" w:hAnsi="Times New Roman" w:cs="Times New Roman"/>
          <w:sz w:val="24"/>
          <w:szCs w:val="24"/>
        </w:rPr>
        <w:t xml:space="preserve">Приоритетные задачи развития образования на территории городского </w:t>
      </w:r>
      <w:proofErr w:type="gramStart"/>
      <w:r w:rsidRPr="00C43F1E">
        <w:rPr>
          <w:rFonts w:ascii="Times New Roman" w:eastAsia="Calibri" w:hAnsi="Times New Roman" w:cs="Times New Roman"/>
          <w:sz w:val="24"/>
          <w:szCs w:val="24"/>
        </w:rPr>
        <w:t>округа</w:t>
      </w:r>
      <w:proofErr w:type="gramEnd"/>
      <w:r w:rsidRPr="00C43F1E">
        <w:rPr>
          <w:rFonts w:ascii="Times New Roman" w:eastAsia="Calibri" w:hAnsi="Times New Roman" w:cs="Times New Roman"/>
          <w:sz w:val="24"/>
          <w:szCs w:val="24"/>
        </w:rPr>
        <w:t xml:space="preserve"> ЗАТО Свободный в 2024 году определены в соответствии с поставленными целями и приоритетами государственной политики, обозначенными в указах Президента Российской Федерации, в национальном проекте «Образование», Стратегии социально-экономического развития городского округа ЗАТО Свободный, муниципальной программе «Развитие образования в городском округе ЗАТО Свободный» на 2023-2030 годы.</w:t>
      </w:r>
    </w:p>
    <w:p w14:paraId="669CA0E0" w14:textId="0895333B" w:rsidR="00705034" w:rsidRPr="00C43F1E" w:rsidRDefault="00705034" w:rsidP="00705034">
      <w:pPr>
        <w:spacing w:after="0" w:line="240" w:lineRule="auto"/>
        <w:ind w:firstLine="567"/>
        <w:jc w:val="both"/>
        <w:rPr>
          <w:rFonts w:ascii="Times New Roman" w:eastAsia="Calibri" w:hAnsi="Times New Roman" w:cs="Times New Roman"/>
          <w:sz w:val="24"/>
          <w:szCs w:val="24"/>
        </w:rPr>
      </w:pPr>
      <w:r w:rsidRPr="00C43F1E">
        <w:rPr>
          <w:rFonts w:ascii="Times New Roman" w:eastAsia="Calibri" w:hAnsi="Times New Roman" w:cs="Times New Roman"/>
          <w:sz w:val="24"/>
          <w:szCs w:val="24"/>
        </w:rPr>
        <w:t>Система образования на территории городского округа ЗАТО Свободный представлена одной дошкольной образовательной организацией: Муниципальное бюджетное дошкольное образовательное учреждение «Детский сад № 17 «Алёнушка» (далее – МБДОУ № 17), одной общеобразовательной: 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 (далее – МБОУ «СШ № 25»)  и  тремя организациями дополнительного образования: Муниципальное бюджетное учреждение дополнительного образования «Детская школа искусств» (далее – МБУ ДО «ДШИ»), Муниципальное бюджетное учреждение дополнительного образования «Детско-юношеская спортивная школа» (далее – МБУ ДО ДЮСШ) и Муниципальное казенное учреждение дополнительного образования Станция юных техников (далее- МКУ ДО СЮТ).</w:t>
      </w:r>
    </w:p>
    <w:p w14:paraId="47B4DC57" w14:textId="519B4D66" w:rsidR="00186AFB" w:rsidRPr="00C43F1E" w:rsidRDefault="00186AFB" w:rsidP="00186AFB">
      <w:pPr>
        <w:spacing w:after="0" w:line="240" w:lineRule="auto"/>
        <w:ind w:firstLine="567"/>
        <w:jc w:val="both"/>
        <w:rPr>
          <w:rFonts w:ascii="Times New Roman" w:eastAsia="Calibri" w:hAnsi="Times New Roman" w:cs="Times New Roman"/>
          <w:color w:val="000000" w:themeColor="text1"/>
          <w:sz w:val="24"/>
          <w:szCs w:val="24"/>
        </w:rPr>
      </w:pPr>
      <w:r w:rsidRPr="00C43F1E">
        <w:rPr>
          <w:rFonts w:ascii="Times New Roman" w:eastAsia="Calibri" w:hAnsi="Times New Roman" w:cs="Times New Roman"/>
          <w:color w:val="000000" w:themeColor="text1"/>
          <w:sz w:val="24"/>
          <w:szCs w:val="24"/>
        </w:rPr>
        <w:t>На конец 2024 год</w:t>
      </w:r>
      <w:r w:rsidR="00394668" w:rsidRPr="00C43F1E">
        <w:rPr>
          <w:rFonts w:ascii="Times New Roman" w:eastAsia="Calibri" w:hAnsi="Times New Roman" w:cs="Times New Roman"/>
          <w:color w:val="000000" w:themeColor="text1"/>
          <w:sz w:val="24"/>
          <w:szCs w:val="24"/>
        </w:rPr>
        <w:t>а</w:t>
      </w:r>
      <w:r w:rsidRPr="00C43F1E">
        <w:rPr>
          <w:rFonts w:ascii="Times New Roman" w:eastAsia="Calibri" w:hAnsi="Times New Roman" w:cs="Times New Roman"/>
          <w:color w:val="000000" w:themeColor="text1"/>
          <w:sz w:val="24"/>
          <w:szCs w:val="24"/>
        </w:rPr>
        <w:t xml:space="preserve"> МБДОУ № 17 посещало 4</w:t>
      </w:r>
      <w:r w:rsidR="00EA1120" w:rsidRPr="00C43F1E">
        <w:rPr>
          <w:rFonts w:ascii="Times New Roman" w:eastAsia="Calibri" w:hAnsi="Times New Roman" w:cs="Times New Roman"/>
          <w:color w:val="000000" w:themeColor="text1"/>
          <w:sz w:val="24"/>
          <w:szCs w:val="24"/>
        </w:rPr>
        <w:t>55</w:t>
      </w:r>
      <w:r w:rsidRPr="00C43F1E">
        <w:rPr>
          <w:rFonts w:ascii="Times New Roman" w:eastAsia="Calibri" w:hAnsi="Times New Roman" w:cs="Times New Roman"/>
          <w:color w:val="000000" w:themeColor="text1"/>
          <w:sz w:val="24"/>
          <w:szCs w:val="24"/>
        </w:rPr>
        <w:t xml:space="preserve"> воспитанник</w:t>
      </w:r>
      <w:r w:rsidR="00705034" w:rsidRPr="00C43F1E">
        <w:rPr>
          <w:rFonts w:ascii="Times New Roman" w:eastAsia="Calibri" w:hAnsi="Times New Roman" w:cs="Times New Roman"/>
          <w:color w:val="000000" w:themeColor="text1"/>
          <w:sz w:val="24"/>
          <w:szCs w:val="24"/>
        </w:rPr>
        <w:t>ов</w:t>
      </w:r>
      <w:r w:rsidRPr="00C43F1E">
        <w:rPr>
          <w:rFonts w:ascii="Times New Roman" w:eastAsia="Calibri" w:hAnsi="Times New Roman" w:cs="Times New Roman"/>
          <w:color w:val="000000" w:themeColor="text1"/>
          <w:sz w:val="24"/>
          <w:szCs w:val="24"/>
        </w:rPr>
        <w:t xml:space="preserve">. </w:t>
      </w:r>
    </w:p>
    <w:p w14:paraId="72F37B64" w14:textId="50F911B5" w:rsidR="000440D1" w:rsidRPr="00C43F1E" w:rsidRDefault="000440D1" w:rsidP="000440D1">
      <w:pPr>
        <w:spacing w:after="0" w:line="240" w:lineRule="auto"/>
        <w:ind w:firstLine="567"/>
        <w:jc w:val="both"/>
        <w:rPr>
          <w:rFonts w:ascii="Times New Roman" w:eastAsia="Calibri" w:hAnsi="Times New Roman" w:cs="Times New Roman"/>
          <w:color w:val="000000" w:themeColor="text1"/>
          <w:sz w:val="24"/>
          <w:szCs w:val="24"/>
        </w:rPr>
      </w:pPr>
      <w:r w:rsidRPr="00C43F1E">
        <w:rPr>
          <w:rFonts w:ascii="Times New Roman" w:eastAsia="Calibri" w:hAnsi="Times New Roman" w:cs="Times New Roman"/>
          <w:color w:val="000000" w:themeColor="text1"/>
          <w:sz w:val="24"/>
          <w:szCs w:val="24"/>
        </w:rPr>
        <w:t xml:space="preserve">Доступность дошкольного образования – это </w:t>
      </w:r>
      <w:r w:rsidR="00705034" w:rsidRPr="00C43F1E">
        <w:rPr>
          <w:rFonts w:ascii="Times New Roman" w:eastAsia="Calibri" w:hAnsi="Times New Roman" w:cs="Times New Roman"/>
          <w:color w:val="000000" w:themeColor="text1"/>
          <w:sz w:val="24"/>
          <w:szCs w:val="24"/>
        </w:rPr>
        <w:t>показатель национального проекта «Демография».</w:t>
      </w:r>
      <w:r w:rsidRPr="00C43F1E">
        <w:rPr>
          <w:rFonts w:ascii="Times New Roman" w:eastAsia="Calibri" w:hAnsi="Times New Roman" w:cs="Times New Roman"/>
          <w:color w:val="000000" w:themeColor="text1"/>
          <w:sz w:val="24"/>
          <w:szCs w:val="24"/>
        </w:rPr>
        <w:t xml:space="preserve"> На территории городского </w:t>
      </w:r>
      <w:proofErr w:type="gramStart"/>
      <w:r w:rsidRPr="00C43F1E">
        <w:rPr>
          <w:rFonts w:ascii="Times New Roman" w:eastAsia="Calibri" w:hAnsi="Times New Roman" w:cs="Times New Roman"/>
          <w:color w:val="000000" w:themeColor="text1"/>
          <w:sz w:val="24"/>
          <w:szCs w:val="24"/>
        </w:rPr>
        <w:t>округа</w:t>
      </w:r>
      <w:proofErr w:type="gramEnd"/>
      <w:r w:rsidRPr="00C43F1E">
        <w:rPr>
          <w:rFonts w:ascii="Times New Roman" w:eastAsia="Calibri" w:hAnsi="Times New Roman" w:cs="Times New Roman"/>
          <w:color w:val="000000" w:themeColor="text1"/>
          <w:sz w:val="24"/>
          <w:szCs w:val="24"/>
        </w:rPr>
        <w:t xml:space="preserve"> ЗАТО Свободный на протяжении 5 лет обеспечена 100-процентная доступность дошкольного образования для детей в возрасте от 1 года до 7 лет. </w:t>
      </w:r>
    </w:p>
    <w:p w14:paraId="32698C4A" w14:textId="77777777" w:rsidR="001555B6" w:rsidRPr="00C43F1E" w:rsidRDefault="000440D1" w:rsidP="001555B6">
      <w:pPr>
        <w:spacing w:after="0" w:line="240" w:lineRule="auto"/>
        <w:ind w:firstLine="567"/>
        <w:jc w:val="both"/>
        <w:rPr>
          <w:rFonts w:ascii="Times New Roman" w:eastAsia="Calibri" w:hAnsi="Times New Roman" w:cs="Times New Roman"/>
          <w:color w:val="000000" w:themeColor="text1"/>
          <w:sz w:val="24"/>
          <w:szCs w:val="24"/>
        </w:rPr>
      </w:pPr>
      <w:r w:rsidRPr="00C43F1E">
        <w:rPr>
          <w:rFonts w:ascii="Times New Roman" w:hAnsi="Times New Roman" w:cs="Times New Roman"/>
          <w:color w:val="000000" w:themeColor="text1"/>
          <w:sz w:val="24"/>
          <w:szCs w:val="24"/>
        </w:rPr>
        <w:t>В 2024 году всеми педагогическими работниками в полном объеме пройдены курсы повышения квалификации, отмечается снижение процента педагогических работников, не имеющих квалификационной категории.</w:t>
      </w:r>
      <w:r w:rsidR="001555B6" w:rsidRPr="00C43F1E">
        <w:rPr>
          <w:rFonts w:ascii="Times New Roman" w:eastAsia="Calibri" w:hAnsi="Times New Roman" w:cs="Times New Roman"/>
          <w:color w:val="000000" w:themeColor="text1"/>
          <w:sz w:val="24"/>
          <w:szCs w:val="24"/>
        </w:rPr>
        <w:t xml:space="preserve"> </w:t>
      </w:r>
    </w:p>
    <w:p w14:paraId="12BAC2F4" w14:textId="1CB04C3D" w:rsidR="001555B6" w:rsidRPr="00C43F1E" w:rsidRDefault="001555B6" w:rsidP="001555B6">
      <w:pPr>
        <w:spacing w:after="0" w:line="240" w:lineRule="auto"/>
        <w:ind w:firstLine="567"/>
        <w:jc w:val="both"/>
        <w:rPr>
          <w:rFonts w:ascii="Times New Roman" w:eastAsia="Calibri" w:hAnsi="Times New Roman" w:cs="Times New Roman"/>
          <w:color w:val="000000" w:themeColor="text1"/>
          <w:sz w:val="24"/>
          <w:szCs w:val="24"/>
        </w:rPr>
      </w:pPr>
      <w:r w:rsidRPr="00C43F1E">
        <w:rPr>
          <w:rFonts w:ascii="Times New Roman" w:eastAsia="Calibri" w:hAnsi="Times New Roman" w:cs="Times New Roman"/>
          <w:color w:val="000000" w:themeColor="text1"/>
          <w:sz w:val="24"/>
          <w:szCs w:val="24"/>
        </w:rPr>
        <w:t>В МБДОУ № 17 создаются организационные, нормативно-правовые, финансово-экономические, материально-технические, кадровые условия для обучения и воспитания детей-инвалидов и детей с ОВЗ, а также обеспечения их социальной адаптации.</w:t>
      </w:r>
    </w:p>
    <w:p w14:paraId="09BD81D7" w14:textId="77777777" w:rsidR="00CF6BDF" w:rsidRPr="00C43F1E" w:rsidRDefault="00CF6BDF" w:rsidP="00CF6BDF">
      <w:pPr>
        <w:spacing w:after="0" w:line="240" w:lineRule="auto"/>
        <w:ind w:firstLine="567"/>
        <w:jc w:val="both"/>
        <w:rPr>
          <w:rFonts w:ascii="Times New Roman" w:hAnsi="Times New Roman" w:cs="Times New Roman"/>
          <w:color w:val="000000" w:themeColor="text1"/>
          <w:sz w:val="24"/>
          <w:szCs w:val="24"/>
        </w:rPr>
      </w:pPr>
      <w:r w:rsidRPr="00C43F1E">
        <w:rPr>
          <w:rFonts w:ascii="Times New Roman" w:hAnsi="Times New Roman" w:cs="Times New Roman"/>
          <w:color w:val="000000" w:themeColor="text1"/>
          <w:sz w:val="24"/>
          <w:szCs w:val="24"/>
        </w:rPr>
        <w:lastRenderedPageBreak/>
        <w:t xml:space="preserve">В отчетном периоде на территории городского </w:t>
      </w:r>
      <w:proofErr w:type="gramStart"/>
      <w:r w:rsidRPr="00C43F1E">
        <w:rPr>
          <w:rFonts w:ascii="Times New Roman" w:hAnsi="Times New Roman" w:cs="Times New Roman"/>
          <w:color w:val="000000" w:themeColor="text1"/>
          <w:sz w:val="24"/>
          <w:szCs w:val="24"/>
        </w:rPr>
        <w:t>округа</w:t>
      </w:r>
      <w:proofErr w:type="gramEnd"/>
      <w:r w:rsidRPr="00C43F1E">
        <w:rPr>
          <w:rFonts w:ascii="Times New Roman" w:hAnsi="Times New Roman" w:cs="Times New Roman"/>
          <w:color w:val="000000" w:themeColor="text1"/>
          <w:sz w:val="24"/>
          <w:szCs w:val="24"/>
        </w:rPr>
        <w:t xml:space="preserve"> ЗАТО Свободный прошла муниципальная интеллектуальная игра «Маленькие умники и умницы» среди воспитанников МБДОУ № 17, в которой приняли участие 12 человек. </w:t>
      </w:r>
    </w:p>
    <w:p w14:paraId="462ACC07" w14:textId="77777777" w:rsidR="00EB772B" w:rsidRPr="00C43F1E" w:rsidRDefault="00EB772B" w:rsidP="00EB772B">
      <w:pPr>
        <w:pStyle w:val="af5"/>
        <w:spacing w:line="264" w:lineRule="auto"/>
        <w:ind w:firstLine="567"/>
        <w:jc w:val="both"/>
        <w:rPr>
          <w:rFonts w:ascii="Times New Roman" w:hAnsi="Times New Roman" w:cs="Times New Roman"/>
          <w:color w:val="000000" w:themeColor="text1"/>
          <w:sz w:val="24"/>
          <w:szCs w:val="24"/>
        </w:rPr>
      </w:pPr>
      <w:r w:rsidRPr="00C43F1E">
        <w:rPr>
          <w:rFonts w:ascii="Times New Roman" w:hAnsi="Times New Roman" w:cs="Times New Roman"/>
          <w:color w:val="000000" w:themeColor="text1"/>
          <w:sz w:val="24"/>
          <w:szCs w:val="24"/>
        </w:rPr>
        <w:t>Одним из показателей освоения детьми основной образовательной программы дошкольного образования является участие МБДОУ № 17 в конкурсах различных направлений муниципального, областного и всероссийского уровней, где воспитанники в течение 2024 году занимали призовые места.</w:t>
      </w:r>
    </w:p>
    <w:p w14:paraId="645411D5" w14:textId="757406F3" w:rsidR="0007399C" w:rsidRPr="00C43F1E" w:rsidRDefault="0007399C" w:rsidP="003F21B9">
      <w:pPr>
        <w:spacing w:after="0" w:line="240" w:lineRule="auto"/>
        <w:ind w:firstLine="709"/>
        <w:jc w:val="both"/>
        <w:rPr>
          <w:rFonts w:ascii="Times New Roman" w:hAnsi="Times New Roman" w:cs="Times New Roman"/>
          <w:color w:val="FF0000"/>
          <w:sz w:val="24"/>
          <w:szCs w:val="24"/>
        </w:rPr>
      </w:pPr>
      <w:r w:rsidRPr="00C43F1E">
        <w:rPr>
          <w:rFonts w:ascii="Times New Roman" w:hAnsi="Times New Roman" w:cs="Times New Roman"/>
          <w:sz w:val="24"/>
          <w:szCs w:val="24"/>
        </w:rPr>
        <w:t>Большое внимание в работе дошкольной образовательной организации отведено патриотическому воспитанию детей. Работа по данному направлению организуется в различных формах</w:t>
      </w:r>
      <w:r w:rsidR="003F21B9" w:rsidRPr="00C43F1E">
        <w:rPr>
          <w:rFonts w:ascii="Times New Roman" w:hAnsi="Times New Roman" w:cs="Times New Roman"/>
          <w:sz w:val="24"/>
          <w:szCs w:val="24"/>
        </w:rPr>
        <w:t xml:space="preserve">: </w:t>
      </w:r>
      <w:r w:rsidRPr="00C43F1E">
        <w:rPr>
          <w:rFonts w:ascii="Times New Roman" w:hAnsi="Times New Roman" w:cs="Times New Roman"/>
          <w:sz w:val="24"/>
          <w:szCs w:val="24"/>
        </w:rPr>
        <w:t>беседы, чтение исторической и художественной литературы, пров</w:t>
      </w:r>
      <w:r w:rsidR="003F21B9" w:rsidRPr="00C43F1E">
        <w:rPr>
          <w:rFonts w:ascii="Times New Roman" w:hAnsi="Times New Roman" w:cs="Times New Roman"/>
          <w:sz w:val="24"/>
          <w:szCs w:val="24"/>
        </w:rPr>
        <w:t>е</w:t>
      </w:r>
      <w:r w:rsidRPr="00C43F1E">
        <w:rPr>
          <w:rFonts w:ascii="Times New Roman" w:hAnsi="Times New Roman" w:cs="Times New Roman"/>
          <w:sz w:val="24"/>
          <w:szCs w:val="24"/>
        </w:rPr>
        <w:t>д</w:t>
      </w:r>
      <w:r w:rsidR="003F21B9" w:rsidRPr="00C43F1E">
        <w:rPr>
          <w:rFonts w:ascii="Times New Roman" w:hAnsi="Times New Roman" w:cs="Times New Roman"/>
          <w:sz w:val="24"/>
          <w:szCs w:val="24"/>
        </w:rPr>
        <w:t xml:space="preserve">ение </w:t>
      </w:r>
      <w:r w:rsidRPr="00C43F1E">
        <w:rPr>
          <w:rFonts w:ascii="Times New Roman" w:hAnsi="Times New Roman" w:cs="Times New Roman"/>
          <w:sz w:val="24"/>
          <w:szCs w:val="24"/>
        </w:rPr>
        <w:t>цикла встреч в патриотической гостиной, организ</w:t>
      </w:r>
      <w:r w:rsidR="003F21B9" w:rsidRPr="00C43F1E">
        <w:rPr>
          <w:rFonts w:ascii="Times New Roman" w:hAnsi="Times New Roman" w:cs="Times New Roman"/>
          <w:sz w:val="24"/>
          <w:szCs w:val="24"/>
        </w:rPr>
        <w:t>ация</w:t>
      </w:r>
      <w:r w:rsidRPr="00C43F1E">
        <w:rPr>
          <w:rFonts w:ascii="Times New Roman" w:hAnsi="Times New Roman" w:cs="Times New Roman"/>
          <w:sz w:val="24"/>
          <w:szCs w:val="24"/>
        </w:rPr>
        <w:t xml:space="preserve"> и проведе</w:t>
      </w:r>
      <w:r w:rsidR="003F21B9" w:rsidRPr="00C43F1E">
        <w:rPr>
          <w:rFonts w:ascii="Times New Roman" w:hAnsi="Times New Roman" w:cs="Times New Roman"/>
          <w:sz w:val="24"/>
          <w:szCs w:val="24"/>
        </w:rPr>
        <w:t>ние</w:t>
      </w:r>
      <w:r w:rsidRPr="00C43F1E">
        <w:rPr>
          <w:rFonts w:ascii="Times New Roman" w:hAnsi="Times New Roman" w:cs="Times New Roman"/>
          <w:sz w:val="24"/>
          <w:szCs w:val="24"/>
        </w:rPr>
        <w:t xml:space="preserve"> долгосрочн</w:t>
      </w:r>
      <w:r w:rsidR="003F21B9" w:rsidRPr="00C43F1E">
        <w:rPr>
          <w:rFonts w:ascii="Times New Roman" w:hAnsi="Times New Roman" w:cs="Times New Roman"/>
          <w:sz w:val="24"/>
          <w:szCs w:val="24"/>
        </w:rPr>
        <w:t>ой</w:t>
      </w:r>
      <w:r w:rsidRPr="00C43F1E">
        <w:rPr>
          <w:rFonts w:ascii="Times New Roman" w:hAnsi="Times New Roman" w:cs="Times New Roman"/>
          <w:sz w:val="24"/>
          <w:szCs w:val="24"/>
        </w:rPr>
        <w:t xml:space="preserve"> акци</w:t>
      </w:r>
      <w:r w:rsidR="003F21B9" w:rsidRPr="00C43F1E">
        <w:rPr>
          <w:rFonts w:ascii="Times New Roman" w:hAnsi="Times New Roman" w:cs="Times New Roman"/>
          <w:sz w:val="24"/>
          <w:szCs w:val="24"/>
        </w:rPr>
        <w:t>и</w:t>
      </w:r>
      <w:r w:rsidRPr="00C43F1E">
        <w:rPr>
          <w:rFonts w:ascii="Times New Roman" w:hAnsi="Times New Roman" w:cs="Times New Roman"/>
          <w:sz w:val="24"/>
          <w:szCs w:val="24"/>
        </w:rPr>
        <w:t xml:space="preserve"> «Читаем детям о войне»,</w:t>
      </w:r>
      <w:r w:rsidR="003F21B9" w:rsidRPr="00C43F1E">
        <w:rPr>
          <w:rFonts w:ascii="Times New Roman" w:hAnsi="Times New Roman" w:cs="Times New Roman"/>
          <w:sz w:val="24"/>
          <w:szCs w:val="24"/>
        </w:rPr>
        <w:t xml:space="preserve"> </w:t>
      </w:r>
      <w:r w:rsidRPr="00C43F1E">
        <w:rPr>
          <w:rFonts w:ascii="Times New Roman" w:hAnsi="Times New Roman" w:cs="Times New Roman"/>
          <w:sz w:val="24"/>
          <w:szCs w:val="24"/>
        </w:rPr>
        <w:t>открыт</w:t>
      </w:r>
      <w:r w:rsidR="003F21B9" w:rsidRPr="00C43F1E">
        <w:rPr>
          <w:rFonts w:ascii="Times New Roman" w:hAnsi="Times New Roman" w:cs="Times New Roman"/>
          <w:sz w:val="24"/>
          <w:szCs w:val="24"/>
        </w:rPr>
        <w:t>ого</w:t>
      </w:r>
      <w:r w:rsidRPr="00C43F1E">
        <w:rPr>
          <w:rFonts w:ascii="Times New Roman" w:hAnsi="Times New Roman" w:cs="Times New Roman"/>
          <w:sz w:val="24"/>
          <w:szCs w:val="24"/>
        </w:rPr>
        <w:t xml:space="preserve"> онлайн конкурс</w:t>
      </w:r>
      <w:r w:rsidR="003F21B9" w:rsidRPr="00C43F1E">
        <w:rPr>
          <w:rFonts w:ascii="Times New Roman" w:hAnsi="Times New Roman" w:cs="Times New Roman"/>
          <w:sz w:val="24"/>
          <w:szCs w:val="24"/>
        </w:rPr>
        <w:t>а</w:t>
      </w:r>
      <w:r w:rsidRPr="00C43F1E">
        <w:rPr>
          <w:rFonts w:ascii="Times New Roman" w:hAnsi="Times New Roman" w:cs="Times New Roman"/>
          <w:sz w:val="24"/>
          <w:szCs w:val="24"/>
        </w:rPr>
        <w:t xml:space="preserve"> чтецов «Май. Весна. Победа», в рамках городского патриотического форума «Свободный» осуществлена демонстрация литературно-патриотической постановки «Это страшное слово война». Также детский сад принимал участие в Международной акции «Читаем детям о Великой Отечественной войне» и иных нравственно-патриотических акциях, проводимых как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w:t>
      </w:r>
      <w:r w:rsidR="003F21B9" w:rsidRPr="00C43F1E">
        <w:rPr>
          <w:rFonts w:ascii="Times New Roman" w:hAnsi="Times New Roman" w:cs="Times New Roman"/>
          <w:sz w:val="24"/>
          <w:szCs w:val="24"/>
        </w:rPr>
        <w:t>,</w:t>
      </w:r>
      <w:r w:rsidRPr="00C43F1E">
        <w:rPr>
          <w:rFonts w:ascii="Times New Roman" w:hAnsi="Times New Roman" w:cs="Times New Roman"/>
          <w:sz w:val="24"/>
          <w:szCs w:val="24"/>
        </w:rPr>
        <w:t xml:space="preserve"> так и за его пределами. </w:t>
      </w:r>
    </w:p>
    <w:p w14:paraId="083CF7EB" w14:textId="3A1F44DA" w:rsidR="0007399C" w:rsidRPr="00C43F1E" w:rsidRDefault="00996E23" w:rsidP="0007399C">
      <w:pPr>
        <w:spacing w:after="0" w:line="240" w:lineRule="auto"/>
        <w:ind w:firstLine="709"/>
        <w:jc w:val="both"/>
        <w:rPr>
          <w:rFonts w:ascii="Times New Roman" w:hAnsi="Times New Roman" w:cs="Times New Roman"/>
          <w:color w:val="000000" w:themeColor="text1"/>
          <w:sz w:val="24"/>
          <w:szCs w:val="24"/>
        </w:rPr>
      </w:pPr>
      <w:r w:rsidRPr="00C43F1E">
        <w:rPr>
          <w:rFonts w:ascii="Times New Roman" w:hAnsi="Times New Roman" w:cs="Times New Roman"/>
          <w:color w:val="000000" w:themeColor="text1"/>
          <w:sz w:val="24"/>
          <w:szCs w:val="24"/>
        </w:rPr>
        <w:t>Благодаря успешной системе работы,</w:t>
      </w:r>
      <w:r w:rsidR="0007399C" w:rsidRPr="00C43F1E">
        <w:rPr>
          <w:rFonts w:ascii="Times New Roman" w:hAnsi="Times New Roman" w:cs="Times New Roman"/>
          <w:color w:val="000000" w:themeColor="text1"/>
          <w:sz w:val="24"/>
          <w:szCs w:val="24"/>
        </w:rPr>
        <w:t xml:space="preserve"> родители стали активными участниками и помощниками</w:t>
      </w:r>
      <w:r w:rsidRPr="00C43F1E">
        <w:rPr>
          <w:rFonts w:ascii="Times New Roman" w:hAnsi="Times New Roman" w:cs="Times New Roman"/>
          <w:color w:val="000000" w:themeColor="text1"/>
          <w:sz w:val="24"/>
          <w:szCs w:val="24"/>
        </w:rPr>
        <w:t xml:space="preserve"> коллектива детского сада</w:t>
      </w:r>
      <w:r w:rsidR="0007399C" w:rsidRPr="00C43F1E">
        <w:rPr>
          <w:rFonts w:ascii="Times New Roman" w:hAnsi="Times New Roman" w:cs="Times New Roman"/>
          <w:color w:val="000000" w:themeColor="text1"/>
          <w:sz w:val="24"/>
          <w:szCs w:val="24"/>
        </w:rPr>
        <w:t>, создана атмосфера взаимоуважения.</w:t>
      </w:r>
    </w:p>
    <w:p w14:paraId="3294F906" w14:textId="3CEE7133" w:rsidR="00335CD8" w:rsidRPr="00C43F1E" w:rsidRDefault="00335CD8"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Проведено ежегодное анкетирование родителей (законных представителей) на предмет удовлетворенности ими работой дошкольной образовательной организации. В опросе приняло участие 282 респондента. Уровень удовлетворенности составил 95%.</w:t>
      </w:r>
    </w:p>
    <w:p w14:paraId="4E4A690F" w14:textId="7D180CA6" w:rsidR="00335CD8" w:rsidRPr="00C43F1E" w:rsidRDefault="00335CD8" w:rsidP="00335CD8">
      <w:pPr>
        <w:pStyle w:val="ad"/>
        <w:shd w:val="clear" w:color="auto" w:fill="FFFFFF"/>
        <w:spacing w:beforeAutospacing="0" w:after="0" w:afterAutospacing="0"/>
        <w:ind w:firstLine="567"/>
        <w:jc w:val="both"/>
        <w:rPr>
          <w:color w:val="000000" w:themeColor="text1"/>
        </w:rPr>
      </w:pPr>
      <w:r w:rsidRPr="00C43F1E">
        <w:rPr>
          <w:color w:val="000000" w:themeColor="text1"/>
        </w:rPr>
        <w:t>Численность обучающихся МБОУ «СШ № 25» в 2024 году снизилась по сравнению с показателями 2023 года и составила 97</w:t>
      </w:r>
      <w:r w:rsidR="00B81B0B" w:rsidRPr="00C43F1E">
        <w:rPr>
          <w:color w:val="000000" w:themeColor="text1"/>
        </w:rPr>
        <w:t>3</w:t>
      </w:r>
      <w:r w:rsidRPr="00C43F1E">
        <w:rPr>
          <w:color w:val="000000" w:themeColor="text1"/>
        </w:rPr>
        <w:t xml:space="preserve"> человек.</w:t>
      </w:r>
    </w:p>
    <w:p w14:paraId="59318288" w14:textId="2D806AFB"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школе реализуются основные образовательные программы начального, общего, основного общего и среднего общего образования, адаптированные основные образовательные программы для детей с задержкой психического развития (ЗПР), интеллектуальными нарушениями (УО), расстройствами аутистического спектра (РАС), тяжелыми нарушениями речи (ТНР, вариант 5.1) и нарушениями опорно-двигательного аппарата (НОДА, вариант 6.2); программ</w:t>
      </w:r>
      <w:r w:rsidR="00996E23" w:rsidRPr="00C43F1E">
        <w:rPr>
          <w:rFonts w:ascii="Times New Roman" w:hAnsi="Times New Roman" w:cs="Times New Roman"/>
          <w:sz w:val="24"/>
          <w:szCs w:val="24"/>
        </w:rPr>
        <w:t>ы</w:t>
      </w:r>
      <w:r w:rsidRPr="00C43F1E">
        <w:rPr>
          <w:rFonts w:ascii="Times New Roman" w:hAnsi="Times New Roman" w:cs="Times New Roman"/>
          <w:sz w:val="24"/>
          <w:szCs w:val="24"/>
        </w:rPr>
        <w:t xml:space="preserve"> дополнительного образования детей и взрослых.</w:t>
      </w:r>
    </w:p>
    <w:p w14:paraId="5B69861A"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На уровне начального общего образования – 8 обучающихся с особыми образовательными потребностями. </w:t>
      </w:r>
    </w:p>
    <w:p w14:paraId="7A4A8675" w14:textId="77777777" w:rsidR="00CF6BDF" w:rsidRPr="00C43F1E" w:rsidRDefault="00CF6BDF" w:rsidP="00CF6BDF">
      <w:pPr>
        <w:pStyle w:val="ad"/>
        <w:shd w:val="clear" w:color="auto" w:fill="FFFFFF"/>
        <w:spacing w:beforeAutospacing="0" w:after="0" w:afterAutospacing="0"/>
        <w:ind w:firstLine="567"/>
        <w:jc w:val="both"/>
      </w:pPr>
      <w:r w:rsidRPr="00C43F1E">
        <w:t>В 2024/2025 учебном году численность первоклассников составила 91 человек.</w:t>
      </w:r>
    </w:p>
    <w:p w14:paraId="18152FBE" w14:textId="5EDFACE8" w:rsidR="00CF6BDF" w:rsidRPr="00C43F1E" w:rsidRDefault="00CF6BDF" w:rsidP="00CF6BDF">
      <w:pPr>
        <w:pStyle w:val="ad"/>
        <w:shd w:val="clear" w:color="auto" w:fill="FFFFFF"/>
        <w:spacing w:beforeAutospacing="0" w:after="0" w:afterAutospacing="0"/>
        <w:ind w:firstLine="567"/>
        <w:jc w:val="both"/>
      </w:pPr>
      <w:r w:rsidRPr="00C43F1E">
        <w:t xml:space="preserve">Несмотря на снижение количества обучающихся в настоящее время сохраняется потребность МБОУ «СШ № 25» в дополнительных учебных кабинетах. </w:t>
      </w:r>
      <w:r w:rsidR="005E0425" w:rsidRPr="00C43F1E">
        <w:t>Ч</w:t>
      </w:r>
      <w:r w:rsidRPr="00C43F1E">
        <w:t>исленность обучающихся, занимающихся во вторую смену</w:t>
      </w:r>
      <w:r w:rsidR="00996E23" w:rsidRPr="00C43F1E">
        <w:t xml:space="preserve"> </w:t>
      </w:r>
      <w:r w:rsidRPr="00C43F1E">
        <w:t>в 2024/2025 учебном году составляет 24</w:t>
      </w:r>
      <w:r w:rsidR="00B81B0B" w:rsidRPr="00C43F1E">
        <w:t>9</w:t>
      </w:r>
      <w:r w:rsidRPr="00C43F1E">
        <w:t xml:space="preserve"> </w:t>
      </w:r>
      <w:r w:rsidR="0002569E" w:rsidRPr="00C43F1E">
        <w:t>человек</w:t>
      </w:r>
      <w:r w:rsidRPr="00C43F1E">
        <w:t>, что составляет 25,</w:t>
      </w:r>
      <w:r w:rsidR="00B81B0B" w:rsidRPr="00C43F1E">
        <w:t xml:space="preserve">59 </w:t>
      </w:r>
      <w:r w:rsidRPr="00C43F1E">
        <w:t xml:space="preserve">% </w:t>
      </w:r>
      <w:r w:rsidR="0002569E" w:rsidRPr="00C43F1E">
        <w:t xml:space="preserve">от общего числа обучающихся, </w:t>
      </w:r>
      <w:r w:rsidRPr="00C43F1E">
        <w:t>в 2023/2024 учебном году составля</w:t>
      </w:r>
      <w:r w:rsidR="00996E23" w:rsidRPr="00C43F1E">
        <w:t>ла</w:t>
      </w:r>
      <w:r w:rsidRPr="00C43F1E">
        <w:t xml:space="preserve"> 237 человек (24 %), в 2022/2023 учебном году - 161 человек (16,5 %), в 2021/2022 учебном году – 211 </w:t>
      </w:r>
      <w:r w:rsidR="0002569E" w:rsidRPr="00C43F1E">
        <w:t>человек</w:t>
      </w:r>
      <w:r w:rsidRPr="00C43F1E">
        <w:t xml:space="preserve"> (12,7 %).</w:t>
      </w:r>
    </w:p>
    <w:p w14:paraId="7FD53B99"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Количество классов в 2024/25 учебном году – 44, из них: 19 классов начальное общее образование, 23 класса – основное общее образование и 2 класса среднее общее образование. </w:t>
      </w:r>
    </w:p>
    <w:p w14:paraId="325C69E6" w14:textId="101BD031"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По итогам 2023 - 2024 учебного года в школе качество знаний повысилось на 1,6%</w:t>
      </w:r>
      <w:r w:rsidR="0002569E" w:rsidRPr="00C43F1E">
        <w:rPr>
          <w:rFonts w:ascii="Times New Roman" w:hAnsi="Times New Roman" w:cs="Times New Roman"/>
          <w:sz w:val="24"/>
          <w:szCs w:val="24"/>
        </w:rPr>
        <w:t xml:space="preserve"> </w:t>
      </w:r>
      <w:r w:rsidRPr="00C43F1E">
        <w:rPr>
          <w:rFonts w:ascii="Times New Roman" w:hAnsi="Times New Roman" w:cs="Times New Roman"/>
          <w:sz w:val="24"/>
          <w:szCs w:val="24"/>
        </w:rPr>
        <w:t xml:space="preserve">по сравнению с </w:t>
      </w:r>
      <w:r w:rsidR="0002569E" w:rsidRPr="00C43F1E">
        <w:rPr>
          <w:rFonts w:ascii="Times New Roman" w:hAnsi="Times New Roman" w:cs="Times New Roman"/>
          <w:sz w:val="24"/>
          <w:szCs w:val="24"/>
        </w:rPr>
        <w:t>2022-2023 учебным годом</w:t>
      </w:r>
      <w:r w:rsidRPr="00C43F1E">
        <w:rPr>
          <w:rFonts w:ascii="Times New Roman" w:hAnsi="Times New Roman" w:cs="Times New Roman"/>
          <w:sz w:val="24"/>
          <w:szCs w:val="24"/>
        </w:rPr>
        <w:t xml:space="preserve"> и составляет 44,4%. Успевают на «отлично»</w:t>
      </w:r>
      <w:r w:rsidR="0002569E" w:rsidRPr="00C43F1E">
        <w:rPr>
          <w:rFonts w:ascii="Times New Roman" w:hAnsi="Times New Roman" w:cs="Times New Roman"/>
          <w:sz w:val="24"/>
          <w:szCs w:val="24"/>
        </w:rPr>
        <w:t xml:space="preserve"> </w:t>
      </w:r>
      <w:r w:rsidRPr="00C43F1E">
        <w:rPr>
          <w:rFonts w:ascii="Times New Roman" w:hAnsi="Times New Roman" w:cs="Times New Roman"/>
          <w:sz w:val="24"/>
          <w:szCs w:val="24"/>
        </w:rPr>
        <w:t>67 обучающихся, что составляет 8%. Успевают на «хорошо» и «отлично» 341 обучающийся</w:t>
      </w:r>
      <w:r w:rsidR="0002569E" w:rsidRPr="00C43F1E">
        <w:rPr>
          <w:rFonts w:ascii="Times New Roman" w:hAnsi="Times New Roman" w:cs="Times New Roman"/>
          <w:sz w:val="24"/>
          <w:szCs w:val="24"/>
        </w:rPr>
        <w:t xml:space="preserve"> (</w:t>
      </w:r>
      <w:r w:rsidRPr="00C43F1E">
        <w:rPr>
          <w:rFonts w:ascii="Times New Roman" w:hAnsi="Times New Roman" w:cs="Times New Roman"/>
          <w:sz w:val="24"/>
          <w:szCs w:val="24"/>
        </w:rPr>
        <w:t>39,4%</w:t>
      </w:r>
      <w:r w:rsidR="0002569E" w:rsidRPr="00C43F1E">
        <w:rPr>
          <w:rFonts w:ascii="Times New Roman" w:hAnsi="Times New Roman" w:cs="Times New Roman"/>
          <w:sz w:val="24"/>
          <w:szCs w:val="24"/>
        </w:rPr>
        <w:t>)</w:t>
      </w:r>
      <w:r w:rsidRPr="00C43F1E">
        <w:rPr>
          <w:rFonts w:ascii="Times New Roman" w:hAnsi="Times New Roman" w:cs="Times New Roman"/>
          <w:sz w:val="24"/>
          <w:szCs w:val="24"/>
        </w:rPr>
        <w:t>. С одной тройкой – 69 обучающихся</w:t>
      </w:r>
      <w:r w:rsidR="0002569E" w:rsidRPr="00C43F1E">
        <w:rPr>
          <w:rFonts w:ascii="Times New Roman" w:hAnsi="Times New Roman" w:cs="Times New Roman"/>
          <w:sz w:val="24"/>
          <w:szCs w:val="24"/>
        </w:rPr>
        <w:t xml:space="preserve"> (</w:t>
      </w:r>
      <w:r w:rsidRPr="00C43F1E">
        <w:rPr>
          <w:rFonts w:ascii="Times New Roman" w:hAnsi="Times New Roman" w:cs="Times New Roman"/>
          <w:sz w:val="24"/>
          <w:szCs w:val="24"/>
        </w:rPr>
        <w:t>8%</w:t>
      </w:r>
      <w:r w:rsidR="0002569E" w:rsidRPr="00C43F1E">
        <w:rPr>
          <w:rFonts w:ascii="Times New Roman" w:hAnsi="Times New Roman" w:cs="Times New Roman"/>
          <w:sz w:val="24"/>
          <w:szCs w:val="24"/>
        </w:rPr>
        <w:t>)</w:t>
      </w:r>
      <w:r w:rsidRPr="00C43F1E">
        <w:rPr>
          <w:rFonts w:ascii="Times New Roman" w:hAnsi="Times New Roman" w:cs="Times New Roman"/>
          <w:sz w:val="24"/>
          <w:szCs w:val="24"/>
        </w:rPr>
        <w:t xml:space="preserve">. </w:t>
      </w:r>
      <w:r w:rsidR="0002569E" w:rsidRPr="00C43F1E">
        <w:rPr>
          <w:rFonts w:ascii="Times New Roman" w:hAnsi="Times New Roman" w:cs="Times New Roman"/>
          <w:sz w:val="24"/>
          <w:szCs w:val="24"/>
        </w:rPr>
        <w:t>11</w:t>
      </w:r>
      <w:r w:rsidRPr="00C43F1E">
        <w:rPr>
          <w:rFonts w:ascii="Times New Roman" w:hAnsi="Times New Roman" w:cs="Times New Roman"/>
          <w:sz w:val="24"/>
          <w:szCs w:val="24"/>
        </w:rPr>
        <w:t xml:space="preserve"> обучающихся переведены в следующий класс с академической задолженностью. </w:t>
      </w:r>
    </w:p>
    <w:p w14:paraId="1E576636" w14:textId="6DB165C5" w:rsidR="00CF3C89" w:rsidRPr="00C43F1E" w:rsidRDefault="00CF3C89" w:rsidP="00CF3C89">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Анализ учебной деятельности в 2023 - 2024 учебном году показал, что есть небольшая динамика успеваемости обучающихся: 99</w:t>
      </w:r>
      <w:r w:rsidR="00B81B0B" w:rsidRPr="00C43F1E">
        <w:rPr>
          <w:rFonts w:ascii="Times New Roman" w:hAnsi="Times New Roman" w:cs="Times New Roman"/>
          <w:sz w:val="24"/>
          <w:szCs w:val="24"/>
        </w:rPr>
        <w:t>% по школе (98,5</w:t>
      </w:r>
      <w:r w:rsidRPr="00C43F1E">
        <w:rPr>
          <w:rFonts w:ascii="Times New Roman" w:hAnsi="Times New Roman" w:cs="Times New Roman"/>
          <w:sz w:val="24"/>
          <w:szCs w:val="24"/>
        </w:rPr>
        <w:t xml:space="preserve">% школьников освоили общеобразовательные программы в 2022/23 учебном году). </w:t>
      </w:r>
    </w:p>
    <w:p w14:paraId="7DDABACA" w14:textId="77777777" w:rsidR="003D4A8D" w:rsidRPr="00C43F1E" w:rsidRDefault="003D4A8D" w:rsidP="00CF3C8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ОГЭ – 2024</w:t>
      </w:r>
    </w:p>
    <w:p w14:paraId="75C8E273" w14:textId="77777777" w:rsidR="00CF3C89" w:rsidRPr="00C43F1E" w:rsidRDefault="00CF3C89" w:rsidP="00CF3C8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Инструментом независимой оценки </w:t>
      </w:r>
      <w:r w:rsidR="006C482F" w:rsidRPr="00C43F1E">
        <w:rPr>
          <w:rFonts w:ascii="Times New Roman" w:hAnsi="Times New Roman" w:cs="Times New Roman"/>
          <w:sz w:val="24"/>
          <w:szCs w:val="24"/>
        </w:rPr>
        <w:t>достижений,</w:t>
      </w:r>
      <w:r w:rsidRPr="00C43F1E">
        <w:rPr>
          <w:rFonts w:ascii="Times New Roman" w:hAnsi="Times New Roman" w:cs="Times New Roman"/>
          <w:sz w:val="24"/>
          <w:szCs w:val="24"/>
        </w:rPr>
        <w:t xml:space="preserve"> обучающихся является государственная итоговая аттестация. </w:t>
      </w:r>
    </w:p>
    <w:p w14:paraId="36A448B8" w14:textId="77777777" w:rsidR="00CF3C89" w:rsidRPr="00C43F1E" w:rsidRDefault="00CF3C89" w:rsidP="00CF3C8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Для проведения государственной итоговой аттестации в 2024 году на базе школы была организована работа пункта проведения экзаменов. Во всех аудиториях, в штабе пункта проведения </w:t>
      </w:r>
      <w:r w:rsidRPr="00C43F1E">
        <w:rPr>
          <w:rFonts w:ascii="Times New Roman" w:hAnsi="Times New Roman" w:cs="Times New Roman"/>
          <w:sz w:val="24"/>
          <w:szCs w:val="24"/>
        </w:rPr>
        <w:lastRenderedPageBreak/>
        <w:t xml:space="preserve">экзамена установлена система видеонаблюдения, за ходом проведения экзаменов наблюдали аккредитованные общественные наблюдатели, как с очным присутствием, так и в режиме онлайн.  </w:t>
      </w:r>
    </w:p>
    <w:p w14:paraId="578686E5" w14:textId="5FEAC643" w:rsidR="00396906" w:rsidRPr="00C43F1E" w:rsidRDefault="00396906" w:rsidP="00396906">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2023/24 учебном году </w:t>
      </w:r>
      <w:r w:rsidR="0045684D" w:rsidRPr="00C43F1E">
        <w:rPr>
          <w:rFonts w:ascii="Times New Roman" w:hAnsi="Times New Roman" w:cs="Times New Roman"/>
          <w:sz w:val="24"/>
          <w:szCs w:val="24"/>
        </w:rPr>
        <w:t xml:space="preserve">обучающиеся </w:t>
      </w:r>
      <w:r w:rsidRPr="00C43F1E">
        <w:rPr>
          <w:rFonts w:ascii="Times New Roman" w:hAnsi="Times New Roman" w:cs="Times New Roman"/>
          <w:sz w:val="24"/>
          <w:szCs w:val="24"/>
        </w:rPr>
        <w:t>9-х</w:t>
      </w:r>
      <w:r w:rsidR="003D4A8D" w:rsidRPr="00C43F1E">
        <w:rPr>
          <w:rFonts w:ascii="Times New Roman" w:hAnsi="Times New Roman" w:cs="Times New Roman"/>
          <w:sz w:val="24"/>
          <w:szCs w:val="24"/>
        </w:rPr>
        <w:t xml:space="preserve"> классах д</w:t>
      </w:r>
      <w:r w:rsidRPr="00C43F1E">
        <w:rPr>
          <w:rFonts w:ascii="Times New Roman" w:hAnsi="Times New Roman" w:cs="Times New Roman"/>
          <w:sz w:val="24"/>
          <w:szCs w:val="24"/>
        </w:rPr>
        <w:t>опущены к ит</w:t>
      </w:r>
      <w:r w:rsidR="005B49E4" w:rsidRPr="00C43F1E">
        <w:rPr>
          <w:rFonts w:ascii="Times New Roman" w:hAnsi="Times New Roman" w:cs="Times New Roman"/>
          <w:sz w:val="24"/>
          <w:szCs w:val="24"/>
        </w:rPr>
        <w:t>оговой аттестации</w:t>
      </w:r>
      <w:r w:rsidRPr="00C43F1E">
        <w:rPr>
          <w:rFonts w:ascii="Times New Roman" w:hAnsi="Times New Roman" w:cs="Times New Roman"/>
          <w:sz w:val="24"/>
          <w:szCs w:val="24"/>
        </w:rPr>
        <w:t xml:space="preserve">. </w:t>
      </w:r>
    </w:p>
    <w:p w14:paraId="5EF1E70A" w14:textId="7E148FE7" w:rsidR="00396906" w:rsidRPr="00C43F1E" w:rsidRDefault="00396906" w:rsidP="00396906">
      <w:pPr>
        <w:shd w:val="clear" w:color="auto" w:fill="FFFFFF"/>
        <w:suppressAutoHyphens w:val="0"/>
        <w:spacing w:after="0" w:line="240" w:lineRule="auto"/>
        <w:ind w:firstLine="709"/>
        <w:contextualSpacing/>
        <w:jc w:val="both"/>
        <w:rPr>
          <w:rFonts w:ascii="Times New Roman" w:hAnsi="Times New Roman" w:cs="Times New Roman"/>
          <w:sz w:val="24"/>
          <w:szCs w:val="24"/>
        </w:rPr>
      </w:pPr>
      <w:r w:rsidRPr="00C43F1E">
        <w:rPr>
          <w:rFonts w:ascii="Times New Roman" w:hAnsi="Times New Roman" w:cs="Times New Roman"/>
          <w:sz w:val="24"/>
          <w:szCs w:val="24"/>
        </w:rPr>
        <w:t>Количество обучающихся, получивших в 2023/24 учебном году аттестаты об основном общем образовании с отличием – 3 выпускника, что составило 4%</w:t>
      </w:r>
      <w:r w:rsidR="0002569E" w:rsidRPr="00C43F1E">
        <w:rPr>
          <w:rFonts w:ascii="Times New Roman" w:hAnsi="Times New Roman" w:cs="Times New Roman"/>
          <w:sz w:val="24"/>
          <w:szCs w:val="24"/>
        </w:rPr>
        <w:t xml:space="preserve"> </w:t>
      </w:r>
      <w:r w:rsidRPr="00C43F1E">
        <w:rPr>
          <w:rFonts w:ascii="Times New Roman" w:hAnsi="Times New Roman" w:cs="Times New Roman"/>
          <w:sz w:val="24"/>
          <w:szCs w:val="24"/>
        </w:rPr>
        <w:t>от общей численности выпускников.</w:t>
      </w:r>
    </w:p>
    <w:p w14:paraId="01396166" w14:textId="77777777" w:rsidR="00396906" w:rsidRPr="00C43F1E" w:rsidRDefault="00396906" w:rsidP="00396906">
      <w:pPr>
        <w:widowControl w:val="0"/>
        <w:spacing w:after="0" w:line="240" w:lineRule="auto"/>
        <w:ind w:firstLine="709"/>
        <w:jc w:val="both"/>
        <w:rPr>
          <w:rFonts w:ascii="Times New Roman" w:hAnsi="Times New Roman" w:cs="Times New Roman"/>
          <w:sz w:val="24"/>
          <w:szCs w:val="24"/>
        </w:rPr>
      </w:pPr>
      <w:r w:rsidRPr="00C43F1E">
        <w:rPr>
          <w:rFonts w:ascii="Times New Roman" w:eastAsia="Calibri" w:hAnsi="Times New Roman" w:cs="Times New Roman"/>
          <w:sz w:val="24"/>
          <w:szCs w:val="24"/>
          <w:lang w:eastAsia="en-US"/>
        </w:rPr>
        <w:t>Четыре выпускника сдавали экзамены в форме ГВЭ (русский язык, математика). Все преодолели минимальный порог и получили аттестаты.</w:t>
      </w:r>
    </w:p>
    <w:p w14:paraId="115A35B6" w14:textId="77777777" w:rsidR="00396906" w:rsidRPr="00C43F1E" w:rsidRDefault="003D4A8D" w:rsidP="00396906">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О</w:t>
      </w:r>
      <w:r w:rsidR="00396906" w:rsidRPr="00C43F1E">
        <w:rPr>
          <w:rFonts w:ascii="Times New Roman" w:hAnsi="Times New Roman" w:cs="Times New Roman"/>
          <w:sz w:val="24"/>
          <w:szCs w:val="24"/>
        </w:rPr>
        <w:t>бязательные основные государственные экзамены по русскому языку и математике (кроме ГВЭ)</w:t>
      </w:r>
      <w:r w:rsidRPr="00C43F1E">
        <w:rPr>
          <w:rFonts w:ascii="Times New Roman" w:hAnsi="Times New Roman" w:cs="Times New Roman"/>
          <w:sz w:val="24"/>
          <w:szCs w:val="24"/>
        </w:rPr>
        <w:t xml:space="preserve"> сдавали</w:t>
      </w:r>
      <w:r w:rsidR="00396906" w:rsidRPr="00C43F1E">
        <w:rPr>
          <w:rFonts w:ascii="Times New Roman" w:hAnsi="Times New Roman" w:cs="Times New Roman"/>
          <w:sz w:val="24"/>
          <w:szCs w:val="24"/>
        </w:rPr>
        <w:t xml:space="preserve"> 71 человек (100%), преодолели минимальный порог по математике </w:t>
      </w:r>
      <w:r w:rsidRPr="00C43F1E">
        <w:rPr>
          <w:rFonts w:ascii="Times New Roman" w:hAnsi="Times New Roman" w:cs="Times New Roman"/>
          <w:sz w:val="24"/>
          <w:szCs w:val="24"/>
        </w:rPr>
        <w:t>и</w:t>
      </w:r>
      <w:r w:rsidR="00396906" w:rsidRPr="00C43F1E">
        <w:rPr>
          <w:rFonts w:ascii="Times New Roman" w:hAnsi="Times New Roman" w:cs="Times New Roman"/>
          <w:sz w:val="24"/>
          <w:szCs w:val="24"/>
        </w:rPr>
        <w:t xml:space="preserve"> по русскому языку – 70 человек.</w:t>
      </w:r>
    </w:p>
    <w:p w14:paraId="4CCB4EAD" w14:textId="77777777" w:rsidR="00396906" w:rsidRPr="00C43F1E" w:rsidRDefault="003D4A8D" w:rsidP="00396906">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По двум предметам по выбору сдавал ОГЭ </w:t>
      </w:r>
      <w:r w:rsidR="00396906" w:rsidRPr="00C43F1E">
        <w:rPr>
          <w:rFonts w:ascii="Times New Roman" w:hAnsi="Times New Roman" w:cs="Times New Roman"/>
          <w:sz w:val="24"/>
          <w:szCs w:val="24"/>
        </w:rPr>
        <w:t>71 обучающийся.</w:t>
      </w:r>
      <w:r w:rsidRPr="00C43F1E">
        <w:rPr>
          <w:rFonts w:ascii="Times New Roman" w:hAnsi="Times New Roman" w:cs="Times New Roman"/>
          <w:sz w:val="24"/>
          <w:szCs w:val="24"/>
        </w:rPr>
        <w:t xml:space="preserve"> Популярными</w:t>
      </w:r>
      <w:r w:rsidR="00396906" w:rsidRPr="00C43F1E">
        <w:rPr>
          <w:rFonts w:ascii="Times New Roman" w:hAnsi="Times New Roman" w:cs="Times New Roman"/>
          <w:sz w:val="24"/>
          <w:szCs w:val="24"/>
        </w:rPr>
        <w:t xml:space="preserve"> предмет</w:t>
      </w:r>
      <w:r w:rsidRPr="00C43F1E">
        <w:rPr>
          <w:rFonts w:ascii="Times New Roman" w:hAnsi="Times New Roman" w:cs="Times New Roman"/>
          <w:sz w:val="24"/>
          <w:szCs w:val="24"/>
        </w:rPr>
        <w:t>ами</w:t>
      </w:r>
      <w:r w:rsidR="00396906" w:rsidRPr="00C43F1E">
        <w:rPr>
          <w:rFonts w:ascii="Times New Roman" w:hAnsi="Times New Roman" w:cs="Times New Roman"/>
          <w:sz w:val="24"/>
          <w:szCs w:val="24"/>
        </w:rPr>
        <w:t xml:space="preserve"> по выбору </w:t>
      </w:r>
      <w:r w:rsidRPr="00C43F1E">
        <w:rPr>
          <w:rFonts w:ascii="Times New Roman" w:hAnsi="Times New Roman" w:cs="Times New Roman"/>
          <w:sz w:val="24"/>
          <w:szCs w:val="24"/>
        </w:rPr>
        <w:t>стали</w:t>
      </w:r>
      <w:r w:rsidR="00396906" w:rsidRPr="00C43F1E">
        <w:rPr>
          <w:rFonts w:ascii="Times New Roman" w:hAnsi="Times New Roman" w:cs="Times New Roman"/>
          <w:sz w:val="24"/>
          <w:szCs w:val="24"/>
        </w:rPr>
        <w:t xml:space="preserve"> обществознание, информатика и география. </w:t>
      </w:r>
    </w:p>
    <w:p w14:paraId="2E9613BC" w14:textId="77777777" w:rsidR="00396906" w:rsidRPr="00C43F1E" w:rsidRDefault="00396906" w:rsidP="00396906">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среднем по школе доля обучающихся, получивших отметки «4» и «5» по всем предметам, составила 57%, доля обучающихся, получивших отметку «3» - 43%.</w:t>
      </w:r>
    </w:p>
    <w:p w14:paraId="4E7FDD07" w14:textId="77777777" w:rsidR="00396906" w:rsidRPr="00C43F1E" w:rsidRDefault="00396906" w:rsidP="00396906">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Аттестаты об основном общем образовании получили 73 выпускника. Из них 3 аттестата с отличием. Две выпускницы на ГИА получили неудовлетворительные результаты по русскому языку, математике и географии. В связи с чем перешли на семейную форму образования и имеют право пересдать экзамены на следующей государственной итоговой аттестации (ГИА-2025).</w:t>
      </w:r>
    </w:p>
    <w:p w14:paraId="1A4F2532" w14:textId="77777777" w:rsidR="00396906" w:rsidRPr="00C43F1E" w:rsidRDefault="00396906" w:rsidP="00396906">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ЕГЭ -2024</w:t>
      </w:r>
    </w:p>
    <w:p w14:paraId="6952A5DC" w14:textId="77777777" w:rsidR="00396906" w:rsidRPr="00C43F1E" w:rsidRDefault="00396906" w:rsidP="003D4A8D">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Государственная итоговая аттестация по основным образовательным программам среднего общего образования</w:t>
      </w:r>
      <w:r w:rsidR="003D4A8D" w:rsidRPr="00C43F1E">
        <w:rPr>
          <w:rFonts w:ascii="Times New Roman" w:hAnsi="Times New Roman" w:cs="Times New Roman"/>
          <w:sz w:val="24"/>
          <w:szCs w:val="24"/>
        </w:rPr>
        <w:t xml:space="preserve"> в</w:t>
      </w:r>
      <w:r w:rsidRPr="00C43F1E">
        <w:rPr>
          <w:rFonts w:ascii="Times New Roman" w:hAnsi="Times New Roman" w:cs="Times New Roman"/>
          <w:sz w:val="24"/>
          <w:szCs w:val="24"/>
        </w:rPr>
        <w:t xml:space="preserve"> 2024 году проводилась в соответствии с Порядком, утвержденным приказом </w:t>
      </w:r>
      <w:proofErr w:type="spellStart"/>
      <w:r w:rsidRPr="00C43F1E">
        <w:rPr>
          <w:rFonts w:ascii="Times New Roman" w:hAnsi="Times New Roman" w:cs="Times New Roman"/>
          <w:sz w:val="24"/>
          <w:szCs w:val="24"/>
        </w:rPr>
        <w:t>Минпросвещения</w:t>
      </w:r>
      <w:proofErr w:type="spellEnd"/>
      <w:r w:rsidRPr="00C43F1E">
        <w:rPr>
          <w:rFonts w:ascii="Times New Roman" w:hAnsi="Times New Roman" w:cs="Times New Roman"/>
          <w:sz w:val="24"/>
          <w:szCs w:val="24"/>
        </w:rPr>
        <w:t xml:space="preserve"> и </w:t>
      </w:r>
      <w:proofErr w:type="spellStart"/>
      <w:r w:rsidRPr="00C43F1E">
        <w:rPr>
          <w:rFonts w:ascii="Times New Roman" w:hAnsi="Times New Roman" w:cs="Times New Roman"/>
          <w:sz w:val="24"/>
          <w:szCs w:val="24"/>
        </w:rPr>
        <w:t>Рособрнадзора</w:t>
      </w:r>
      <w:proofErr w:type="spellEnd"/>
      <w:r w:rsidRPr="00C43F1E">
        <w:rPr>
          <w:rFonts w:ascii="Times New Roman" w:hAnsi="Times New Roman" w:cs="Times New Roman"/>
          <w:sz w:val="24"/>
          <w:szCs w:val="24"/>
        </w:rPr>
        <w:t xml:space="preserve"> от 04.04.2023 № 233/552. Выпускники сдавали экзамены по обязательным предметам: русскому языку и математике. Выпускники, которые планируют поступление в ВУЗы, сдавали ЕГЭ по предметам по выбору. </w:t>
      </w:r>
    </w:p>
    <w:p w14:paraId="22B1D9B1" w14:textId="75E1892D" w:rsidR="00396906" w:rsidRPr="00C43F1E" w:rsidRDefault="00396906" w:rsidP="00396906">
      <w:pPr>
        <w:shd w:val="clear" w:color="auto" w:fill="FFFFFF"/>
        <w:suppressAutoHyphens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Аттестат о среднем общем образовании получили все допущенные к ГИА выпускники (26 обучающихся). Количество обучающихся, получивших в 2023/24 учебном году аттестаты о среднем общем образовании с отличием, награждены </w:t>
      </w:r>
      <w:r w:rsidRPr="00C43F1E">
        <w:rPr>
          <w:rFonts w:ascii="Times New Roman" w:eastAsia="Calibri" w:hAnsi="Times New Roman" w:cs="Times New Roman"/>
          <w:sz w:val="24"/>
          <w:szCs w:val="24"/>
        </w:rPr>
        <w:t xml:space="preserve">медалью «За особые успехи в учении </w:t>
      </w:r>
      <w:r w:rsidRPr="00C43F1E">
        <w:rPr>
          <w:rFonts w:ascii="Times New Roman" w:eastAsia="Calibri" w:hAnsi="Times New Roman" w:cs="Times New Roman"/>
          <w:sz w:val="24"/>
          <w:szCs w:val="24"/>
          <w:lang w:val="en-US"/>
        </w:rPr>
        <w:t>I</w:t>
      </w:r>
      <w:r w:rsidRPr="00C43F1E">
        <w:rPr>
          <w:rFonts w:ascii="Times New Roman" w:eastAsia="Calibri" w:hAnsi="Times New Roman" w:cs="Times New Roman"/>
          <w:sz w:val="24"/>
          <w:szCs w:val="24"/>
        </w:rPr>
        <w:t xml:space="preserve"> степени»</w:t>
      </w:r>
      <w:r w:rsidRPr="00C43F1E">
        <w:rPr>
          <w:rFonts w:ascii="Times New Roman" w:hAnsi="Times New Roman" w:cs="Times New Roman"/>
          <w:sz w:val="24"/>
          <w:szCs w:val="24"/>
        </w:rPr>
        <w:t xml:space="preserve"> – 3 человека, что составило 11,54% от общей численности выпускников; награждены </w:t>
      </w:r>
      <w:r w:rsidRPr="00C43F1E">
        <w:rPr>
          <w:rFonts w:ascii="Times New Roman" w:eastAsia="Calibri" w:hAnsi="Times New Roman" w:cs="Times New Roman"/>
          <w:sz w:val="24"/>
          <w:szCs w:val="24"/>
        </w:rPr>
        <w:t xml:space="preserve">медалью «За особые успехи в учении </w:t>
      </w:r>
      <w:r w:rsidRPr="00C43F1E">
        <w:rPr>
          <w:rFonts w:ascii="Times New Roman" w:eastAsia="Calibri" w:hAnsi="Times New Roman" w:cs="Times New Roman"/>
          <w:sz w:val="24"/>
          <w:szCs w:val="24"/>
          <w:lang w:val="en-US"/>
        </w:rPr>
        <w:t>II</w:t>
      </w:r>
      <w:r w:rsidRPr="00C43F1E">
        <w:rPr>
          <w:rFonts w:ascii="Times New Roman" w:eastAsia="Calibri" w:hAnsi="Times New Roman" w:cs="Times New Roman"/>
          <w:sz w:val="24"/>
          <w:szCs w:val="24"/>
        </w:rPr>
        <w:t xml:space="preserve"> степени»</w:t>
      </w:r>
      <w:r w:rsidRPr="00C43F1E">
        <w:rPr>
          <w:rFonts w:ascii="Times New Roman" w:hAnsi="Times New Roman" w:cs="Times New Roman"/>
          <w:sz w:val="24"/>
          <w:szCs w:val="24"/>
        </w:rPr>
        <w:t xml:space="preserve"> - 2 человека, что составляет 7, 69% от общей численности выпускников. Общее количество медалистов – 5 человек, что составляет 19,23% от общей численности выпускников.</w:t>
      </w:r>
    </w:p>
    <w:p w14:paraId="1BF91CF1" w14:textId="3AEAE26A" w:rsidR="00396906" w:rsidRPr="00C43F1E" w:rsidRDefault="00396906" w:rsidP="00396906">
      <w:pPr>
        <w:suppressAutoHyphens w:val="0"/>
        <w:spacing w:after="0" w:line="240" w:lineRule="auto"/>
        <w:ind w:firstLine="709"/>
        <w:jc w:val="both"/>
        <w:rPr>
          <w:rFonts w:ascii="Times New Roman" w:eastAsia="Calibri" w:hAnsi="Times New Roman" w:cs="Times New Roman"/>
          <w:sz w:val="24"/>
          <w:szCs w:val="24"/>
          <w:lang w:eastAsia="en-US"/>
        </w:rPr>
      </w:pPr>
      <w:r w:rsidRPr="00C43F1E">
        <w:rPr>
          <w:rFonts w:ascii="Times New Roman" w:eastAsia="Calibri" w:hAnsi="Times New Roman" w:cs="Times New Roman"/>
          <w:sz w:val="24"/>
          <w:szCs w:val="24"/>
          <w:lang w:eastAsia="en-US"/>
        </w:rPr>
        <w:t>Результаты ЕГЭ по учебным предметам носят стабильный характер. Средний тестовый балл в 2023 г. – 53,18, в 2024 – 59,50.</w:t>
      </w:r>
    </w:p>
    <w:p w14:paraId="66F233CF" w14:textId="77777777" w:rsidR="005B49E4" w:rsidRPr="00C43F1E" w:rsidRDefault="005B49E4" w:rsidP="005B49E4">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Одним из механизмов выявления проблемных зон в подготовке обучающихся в настоящее время являются Всероссийские проверочные работы (далее – ВПР), которые направлены на выявление качества подготовки обучающихся.</w:t>
      </w:r>
    </w:p>
    <w:p w14:paraId="74BA70FA" w14:textId="77777777" w:rsidR="005B49E4" w:rsidRPr="00C43F1E" w:rsidRDefault="005B49E4" w:rsidP="005B49E4">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работах приняли участие 479 обучающихся из 553 (86,6%). Данный показатель позволил получить достоверную оценку образовательных результатов, обучающихся по школе.</w:t>
      </w:r>
    </w:p>
    <w:p w14:paraId="2F8D0C6D" w14:textId="77777777" w:rsidR="005B49E4" w:rsidRPr="00C43F1E" w:rsidRDefault="005B49E4" w:rsidP="005B49E4">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Согласно региональному комплексу мер, на уровне основного общего образования целью Свердловской области является обеспечение положительной динамики предметных результатов и достижение следующих значений:</w:t>
      </w:r>
    </w:p>
    <w:p w14:paraId="512270C3" w14:textId="77777777" w:rsidR="005B49E4" w:rsidRPr="00C43F1E" w:rsidRDefault="005B49E4" w:rsidP="005B49E4">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на ВПР в 5-8 классах достижение базового уровня подготовки: не менее 75% обучающихся, высокого уровня – не менее 15% обучающихся.</w:t>
      </w:r>
    </w:p>
    <w:p w14:paraId="314CC767" w14:textId="77777777" w:rsidR="005B49E4" w:rsidRPr="00C43F1E" w:rsidRDefault="005B49E4" w:rsidP="005B49E4">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школе базовый уровень достигнут по предметам «Математика», «География», «История», «Обществознание», «Химия», «Окружающий мир», «Биология». Не достигнут по предмету «Русский язык» в 7-х и 8-х классах, физике в 8к классе. </w:t>
      </w:r>
    </w:p>
    <w:p w14:paraId="698A76BC" w14:textId="77777777" w:rsidR="005B49E4" w:rsidRPr="00C43F1E" w:rsidRDefault="005B49E4" w:rsidP="005B49E4">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Высокий уровень в среднем по школе по 9 предметам составил 10,56%, это также не дотягивает до региональной цели, но это на 4,3% выше, чем во время написания ВПР весной 2023 года. </w:t>
      </w:r>
    </w:p>
    <w:p w14:paraId="7FF9EC99" w14:textId="77777777" w:rsidR="00035471" w:rsidRPr="00C43F1E" w:rsidRDefault="00035471" w:rsidP="00035471">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Всероссийская олимпиада школьников (далее – ВсОШ) является наиболее массовым центральным мероприятием в системе выявления и сопровождения одаренных и талантливых </w:t>
      </w:r>
      <w:r w:rsidRPr="00C43F1E">
        <w:rPr>
          <w:rFonts w:ascii="Times New Roman" w:hAnsi="Times New Roman" w:cs="Times New Roman"/>
          <w:sz w:val="24"/>
          <w:szCs w:val="24"/>
        </w:rPr>
        <w:lastRenderedPageBreak/>
        <w:t>детей. Участие во ВсОШ является продуктивным средством развития интеллектуальных и творческих способностей, способностей к занятиям физической культурой и спортом, самостоятельности мышления, устойчивого интереса к научной, научно-исследовательской, творческой, проектной деятельности.</w:t>
      </w:r>
    </w:p>
    <w:p w14:paraId="31F6B5C6" w14:textId="77777777" w:rsidR="00035471" w:rsidRPr="00C43F1E" w:rsidRDefault="00035471" w:rsidP="00035471">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ежегодно проводятся школьный и муниципальный этапы ВсОШ среди обучающихся 4-11 классов МБОУ «СШ № 25». </w:t>
      </w:r>
    </w:p>
    <w:p w14:paraId="60A84113" w14:textId="77777777" w:rsidR="00CF6BDF" w:rsidRPr="00C43F1E" w:rsidRDefault="00CF6BDF" w:rsidP="000B3327">
      <w:pPr>
        <w:widowControl w:val="0"/>
        <w:suppressAutoHyphens w:val="0"/>
        <w:spacing w:after="0" w:line="240" w:lineRule="auto"/>
        <w:ind w:right="-56" w:firstLine="709"/>
        <w:jc w:val="both"/>
        <w:rPr>
          <w:rFonts w:ascii="Times New Roman" w:hAnsi="Times New Roman" w:cs="Times New Roman"/>
          <w:sz w:val="24"/>
          <w:szCs w:val="24"/>
        </w:rPr>
      </w:pPr>
      <w:r w:rsidRPr="00C43F1E">
        <w:rPr>
          <w:rFonts w:ascii="Times New Roman" w:hAnsi="Times New Roman" w:cs="Times New Roman"/>
          <w:sz w:val="24"/>
          <w:szCs w:val="24"/>
        </w:rPr>
        <w:t>В</w:t>
      </w:r>
      <w:r w:rsidRPr="00C43F1E">
        <w:rPr>
          <w:rFonts w:ascii="Times New Roman" w:hAnsi="Times New Roman" w:cs="Times New Roman"/>
          <w:spacing w:val="24"/>
          <w:sz w:val="24"/>
          <w:szCs w:val="24"/>
        </w:rPr>
        <w:t xml:space="preserve"> </w:t>
      </w:r>
      <w:r w:rsidRPr="00C43F1E">
        <w:rPr>
          <w:rFonts w:ascii="Times New Roman" w:hAnsi="Times New Roman" w:cs="Times New Roman"/>
          <w:w w:val="99"/>
          <w:sz w:val="24"/>
          <w:szCs w:val="24"/>
        </w:rPr>
        <w:t>ш</w:t>
      </w:r>
      <w:r w:rsidRPr="00C43F1E">
        <w:rPr>
          <w:rFonts w:ascii="Times New Roman" w:hAnsi="Times New Roman" w:cs="Times New Roman"/>
          <w:spacing w:val="1"/>
          <w:sz w:val="24"/>
          <w:szCs w:val="24"/>
        </w:rPr>
        <w:t>к</w:t>
      </w:r>
      <w:r w:rsidRPr="00C43F1E">
        <w:rPr>
          <w:rFonts w:ascii="Times New Roman" w:hAnsi="Times New Roman" w:cs="Times New Roman"/>
          <w:sz w:val="24"/>
          <w:szCs w:val="24"/>
        </w:rPr>
        <w:t>ол</w:t>
      </w:r>
      <w:r w:rsidRPr="00C43F1E">
        <w:rPr>
          <w:rFonts w:ascii="Times New Roman" w:hAnsi="Times New Roman" w:cs="Times New Roman"/>
          <w:spacing w:val="1"/>
          <w:sz w:val="24"/>
          <w:szCs w:val="24"/>
        </w:rPr>
        <w:t>ь</w:t>
      </w:r>
      <w:r w:rsidRPr="00C43F1E">
        <w:rPr>
          <w:rFonts w:ascii="Times New Roman" w:hAnsi="Times New Roman" w:cs="Times New Roman"/>
          <w:spacing w:val="2"/>
          <w:w w:val="99"/>
          <w:sz w:val="24"/>
          <w:szCs w:val="24"/>
        </w:rPr>
        <w:t>н</w:t>
      </w:r>
      <w:r w:rsidRPr="00C43F1E">
        <w:rPr>
          <w:rFonts w:ascii="Times New Roman" w:hAnsi="Times New Roman" w:cs="Times New Roman"/>
          <w:sz w:val="24"/>
          <w:szCs w:val="24"/>
        </w:rPr>
        <w:t>ом</w:t>
      </w:r>
      <w:r w:rsidRPr="00C43F1E">
        <w:rPr>
          <w:rFonts w:ascii="Times New Roman" w:hAnsi="Times New Roman" w:cs="Times New Roman"/>
          <w:spacing w:val="24"/>
          <w:sz w:val="24"/>
          <w:szCs w:val="24"/>
        </w:rPr>
        <w:t xml:space="preserve"> </w:t>
      </w:r>
      <w:r w:rsidRPr="00C43F1E">
        <w:rPr>
          <w:rFonts w:ascii="Times New Roman" w:hAnsi="Times New Roman" w:cs="Times New Roman"/>
          <w:w w:val="99"/>
          <w:sz w:val="24"/>
          <w:szCs w:val="24"/>
        </w:rPr>
        <w:t>э</w:t>
      </w:r>
      <w:r w:rsidRPr="00C43F1E">
        <w:rPr>
          <w:rFonts w:ascii="Times New Roman" w:hAnsi="Times New Roman" w:cs="Times New Roman"/>
          <w:sz w:val="24"/>
          <w:szCs w:val="24"/>
        </w:rPr>
        <w:t>та</w:t>
      </w:r>
      <w:r w:rsidRPr="00C43F1E">
        <w:rPr>
          <w:rFonts w:ascii="Times New Roman" w:hAnsi="Times New Roman" w:cs="Times New Roman"/>
          <w:spacing w:val="2"/>
          <w:w w:val="99"/>
          <w:sz w:val="24"/>
          <w:szCs w:val="24"/>
        </w:rPr>
        <w:t>п</w:t>
      </w:r>
      <w:r w:rsidRPr="00C43F1E">
        <w:rPr>
          <w:rFonts w:ascii="Times New Roman" w:hAnsi="Times New Roman" w:cs="Times New Roman"/>
          <w:sz w:val="24"/>
          <w:szCs w:val="24"/>
        </w:rPr>
        <w:t>е</w:t>
      </w:r>
      <w:r w:rsidRPr="00C43F1E">
        <w:rPr>
          <w:rFonts w:ascii="Times New Roman" w:hAnsi="Times New Roman" w:cs="Times New Roman"/>
          <w:spacing w:val="23"/>
          <w:sz w:val="24"/>
          <w:szCs w:val="24"/>
        </w:rPr>
        <w:t xml:space="preserve"> </w:t>
      </w:r>
      <w:r w:rsidRPr="00C43F1E">
        <w:rPr>
          <w:rFonts w:ascii="Times New Roman" w:hAnsi="Times New Roman" w:cs="Times New Roman"/>
          <w:sz w:val="24"/>
          <w:szCs w:val="24"/>
        </w:rPr>
        <w:t>ВсОШ</w:t>
      </w:r>
      <w:r w:rsidRPr="00C43F1E">
        <w:rPr>
          <w:rFonts w:ascii="Times New Roman" w:hAnsi="Times New Roman" w:cs="Times New Roman"/>
          <w:spacing w:val="23"/>
          <w:sz w:val="24"/>
          <w:szCs w:val="24"/>
        </w:rPr>
        <w:t xml:space="preserve"> </w:t>
      </w:r>
      <w:r w:rsidRPr="00C43F1E">
        <w:rPr>
          <w:rFonts w:ascii="Times New Roman" w:hAnsi="Times New Roman" w:cs="Times New Roman"/>
          <w:sz w:val="24"/>
          <w:szCs w:val="24"/>
        </w:rPr>
        <w:t>в</w:t>
      </w:r>
      <w:r w:rsidRPr="00C43F1E">
        <w:rPr>
          <w:rFonts w:ascii="Times New Roman" w:hAnsi="Times New Roman" w:cs="Times New Roman"/>
          <w:spacing w:val="24"/>
          <w:sz w:val="24"/>
          <w:szCs w:val="24"/>
        </w:rPr>
        <w:t xml:space="preserve"> </w:t>
      </w:r>
      <w:r w:rsidRPr="00C43F1E">
        <w:rPr>
          <w:rFonts w:ascii="Times New Roman" w:hAnsi="Times New Roman" w:cs="Times New Roman"/>
          <w:sz w:val="24"/>
          <w:szCs w:val="24"/>
        </w:rPr>
        <w:t>202</w:t>
      </w:r>
      <w:r w:rsidRPr="00C43F1E">
        <w:rPr>
          <w:rFonts w:ascii="Times New Roman" w:hAnsi="Times New Roman" w:cs="Times New Roman"/>
          <w:spacing w:val="2"/>
          <w:sz w:val="24"/>
          <w:szCs w:val="24"/>
        </w:rPr>
        <w:t>3</w:t>
      </w:r>
      <w:r w:rsidRPr="00C43F1E">
        <w:rPr>
          <w:rFonts w:ascii="Times New Roman" w:hAnsi="Times New Roman" w:cs="Times New Roman"/>
          <w:sz w:val="24"/>
          <w:szCs w:val="24"/>
        </w:rPr>
        <w:t>-2024</w:t>
      </w:r>
      <w:r w:rsidRPr="00C43F1E">
        <w:rPr>
          <w:rFonts w:ascii="Times New Roman" w:hAnsi="Times New Roman" w:cs="Times New Roman"/>
          <w:spacing w:val="24"/>
          <w:sz w:val="24"/>
          <w:szCs w:val="24"/>
        </w:rPr>
        <w:t xml:space="preserve"> </w:t>
      </w:r>
      <w:r w:rsidRPr="00C43F1E">
        <w:rPr>
          <w:rFonts w:ascii="Times New Roman" w:hAnsi="Times New Roman" w:cs="Times New Roman"/>
          <w:sz w:val="24"/>
          <w:szCs w:val="24"/>
        </w:rPr>
        <w:t>у</w:t>
      </w:r>
      <w:r w:rsidRPr="00C43F1E">
        <w:rPr>
          <w:rFonts w:ascii="Times New Roman" w:hAnsi="Times New Roman" w:cs="Times New Roman"/>
          <w:spacing w:val="1"/>
          <w:sz w:val="24"/>
          <w:szCs w:val="24"/>
        </w:rPr>
        <w:t>ч</w:t>
      </w:r>
      <w:r w:rsidRPr="00C43F1E">
        <w:rPr>
          <w:rFonts w:ascii="Times New Roman" w:hAnsi="Times New Roman" w:cs="Times New Roman"/>
          <w:sz w:val="24"/>
          <w:szCs w:val="24"/>
        </w:rPr>
        <w:t>ебном</w:t>
      </w:r>
      <w:r w:rsidRPr="00C43F1E">
        <w:rPr>
          <w:rFonts w:ascii="Times New Roman" w:hAnsi="Times New Roman" w:cs="Times New Roman"/>
          <w:spacing w:val="23"/>
          <w:sz w:val="24"/>
          <w:szCs w:val="24"/>
        </w:rPr>
        <w:t xml:space="preserve"> </w:t>
      </w:r>
      <w:r w:rsidRPr="00C43F1E">
        <w:rPr>
          <w:rFonts w:ascii="Times New Roman" w:hAnsi="Times New Roman" w:cs="Times New Roman"/>
          <w:sz w:val="24"/>
          <w:szCs w:val="24"/>
        </w:rPr>
        <w:t>году</w:t>
      </w:r>
      <w:r w:rsidRPr="00C43F1E">
        <w:rPr>
          <w:rFonts w:ascii="Times New Roman" w:hAnsi="Times New Roman" w:cs="Times New Roman"/>
          <w:spacing w:val="25"/>
          <w:sz w:val="24"/>
          <w:szCs w:val="24"/>
        </w:rPr>
        <w:t xml:space="preserve"> </w:t>
      </w:r>
      <w:r w:rsidRPr="00C43F1E">
        <w:rPr>
          <w:rFonts w:ascii="Times New Roman" w:hAnsi="Times New Roman" w:cs="Times New Roman"/>
          <w:spacing w:val="1"/>
          <w:sz w:val="24"/>
          <w:szCs w:val="24"/>
        </w:rPr>
        <w:t>п</w:t>
      </w:r>
      <w:r w:rsidRPr="00C43F1E">
        <w:rPr>
          <w:rFonts w:ascii="Times New Roman" w:hAnsi="Times New Roman" w:cs="Times New Roman"/>
          <w:sz w:val="24"/>
          <w:szCs w:val="24"/>
        </w:rPr>
        <w:t>р</w:t>
      </w:r>
      <w:r w:rsidRPr="00C43F1E">
        <w:rPr>
          <w:rFonts w:ascii="Times New Roman" w:hAnsi="Times New Roman" w:cs="Times New Roman"/>
          <w:spacing w:val="1"/>
          <w:sz w:val="24"/>
          <w:szCs w:val="24"/>
        </w:rPr>
        <w:t>ин</w:t>
      </w:r>
      <w:r w:rsidRPr="00C43F1E">
        <w:rPr>
          <w:rFonts w:ascii="Times New Roman" w:hAnsi="Times New Roman" w:cs="Times New Roman"/>
          <w:sz w:val="24"/>
          <w:szCs w:val="24"/>
        </w:rPr>
        <w:t>яли</w:t>
      </w:r>
      <w:r w:rsidRPr="00C43F1E">
        <w:rPr>
          <w:rFonts w:ascii="Times New Roman" w:hAnsi="Times New Roman" w:cs="Times New Roman"/>
          <w:spacing w:val="25"/>
          <w:sz w:val="24"/>
          <w:szCs w:val="24"/>
        </w:rPr>
        <w:t xml:space="preserve"> </w:t>
      </w:r>
      <w:r w:rsidRPr="00C43F1E">
        <w:rPr>
          <w:rFonts w:ascii="Times New Roman" w:hAnsi="Times New Roman" w:cs="Times New Roman"/>
          <w:sz w:val="24"/>
          <w:szCs w:val="24"/>
        </w:rPr>
        <w:t>уча</w:t>
      </w:r>
      <w:r w:rsidRPr="00C43F1E">
        <w:rPr>
          <w:rFonts w:ascii="Times New Roman" w:hAnsi="Times New Roman" w:cs="Times New Roman"/>
          <w:spacing w:val="-1"/>
          <w:sz w:val="24"/>
          <w:szCs w:val="24"/>
        </w:rPr>
        <w:t>с</w:t>
      </w:r>
      <w:r w:rsidRPr="00C43F1E">
        <w:rPr>
          <w:rFonts w:ascii="Times New Roman" w:hAnsi="Times New Roman" w:cs="Times New Roman"/>
          <w:w w:val="99"/>
          <w:sz w:val="24"/>
          <w:szCs w:val="24"/>
        </w:rPr>
        <w:t>т</w:t>
      </w:r>
      <w:r w:rsidRPr="00C43F1E">
        <w:rPr>
          <w:rFonts w:ascii="Times New Roman" w:hAnsi="Times New Roman" w:cs="Times New Roman"/>
          <w:spacing w:val="1"/>
          <w:sz w:val="24"/>
          <w:szCs w:val="24"/>
        </w:rPr>
        <w:t>и</w:t>
      </w:r>
      <w:r w:rsidRPr="00C43F1E">
        <w:rPr>
          <w:rFonts w:ascii="Times New Roman" w:hAnsi="Times New Roman" w:cs="Times New Roman"/>
          <w:sz w:val="24"/>
          <w:szCs w:val="24"/>
        </w:rPr>
        <w:t>е</w:t>
      </w:r>
      <w:r w:rsidRPr="00C43F1E">
        <w:rPr>
          <w:rFonts w:ascii="Times New Roman" w:hAnsi="Times New Roman" w:cs="Times New Roman"/>
          <w:spacing w:val="25"/>
          <w:sz w:val="24"/>
          <w:szCs w:val="24"/>
        </w:rPr>
        <w:t xml:space="preserve"> </w:t>
      </w:r>
      <w:r w:rsidRPr="00C43F1E">
        <w:rPr>
          <w:rFonts w:ascii="Times New Roman" w:hAnsi="Times New Roman" w:cs="Times New Roman"/>
          <w:sz w:val="24"/>
          <w:szCs w:val="24"/>
        </w:rPr>
        <w:t>467</w:t>
      </w:r>
      <w:r w:rsidRPr="00C43F1E">
        <w:rPr>
          <w:rFonts w:ascii="Times New Roman" w:hAnsi="Times New Roman" w:cs="Times New Roman"/>
          <w:spacing w:val="24"/>
          <w:sz w:val="24"/>
          <w:szCs w:val="24"/>
        </w:rPr>
        <w:t xml:space="preserve"> </w:t>
      </w:r>
      <w:r w:rsidRPr="00C43F1E">
        <w:rPr>
          <w:rFonts w:ascii="Times New Roman" w:hAnsi="Times New Roman" w:cs="Times New Roman"/>
          <w:sz w:val="24"/>
          <w:szCs w:val="24"/>
        </w:rPr>
        <w:t>обучающихся с</w:t>
      </w:r>
      <w:r w:rsidRPr="00C43F1E">
        <w:rPr>
          <w:rFonts w:ascii="Times New Roman" w:hAnsi="Times New Roman" w:cs="Times New Roman"/>
          <w:spacing w:val="25"/>
          <w:sz w:val="24"/>
          <w:szCs w:val="24"/>
        </w:rPr>
        <w:t xml:space="preserve"> </w:t>
      </w:r>
      <w:r w:rsidRPr="00C43F1E">
        <w:rPr>
          <w:rFonts w:ascii="Times New Roman" w:hAnsi="Times New Roman" w:cs="Times New Roman"/>
          <w:sz w:val="24"/>
          <w:szCs w:val="24"/>
        </w:rPr>
        <w:t>4</w:t>
      </w:r>
      <w:r w:rsidRPr="00C43F1E">
        <w:rPr>
          <w:rFonts w:ascii="Times New Roman" w:hAnsi="Times New Roman" w:cs="Times New Roman"/>
          <w:spacing w:val="24"/>
          <w:sz w:val="24"/>
          <w:szCs w:val="24"/>
        </w:rPr>
        <w:t xml:space="preserve"> </w:t>
      </w:r>
      <w:r w:rsidRPr="00C43F1E">
        <w:rPr>
          <w:rFonts w:ascii="Times New Roman" w:hAnsi="Times New Roman" w:cs="Times New Roman"/>
          <w:sz w:val="24"/>
          <w:szCs w:val="24"/>
        </w:rPr>
        <w:t>– 11</w:t>
      </w:r>
      <w:r w:rsidRPr="00C43F1E">
        <w:rPr>
          <w:rFonts w:ascii="Times New Roman" w:hAnsi="Times New Roman" w:cs="Times New Roman"/>
          <w:spacing w:val="1"/>
          <w:sz w:val="24"/>
          <w:szCs w:val="24"/>
        </w:rPr>
        <w:t xml:space="preserve"> к</w:t>
      </w:r>
      <w:r w:rsidRPr="00C43F1E">
        <w:rPr>
          <w:rFonts w:ascii="Times New Roman" w:hAnsi="Times New Roman" w:cs="Times New Roman"/>
          <w:w w:val="99"/>
          <w:sz w:val="24"/>
          <w:szCs w:val="24"/>
        </w:rPr>
        <w:t>л</w:t>
      </w:r>
      <w:r w:rsidRPr="00C43F1E">
        <w:rPr>
          <w:rFonts w:ascii="Times New Roman" w:hAnsi="Times New Roman" w:cs="Times New Roman"/>
          <w:sz w:val="24"/>
          <w:szCs w:val="24"/>
        </w:rPr>
        <w:t>а</w:t>
      </w:r>
      <w:r w:rsidRPr="00C43F1E">
        <w:rPr>
          <w:rFonts w:ascii="Times New Roman" w:hAnsi="Times New Roman" w:cs="Times New Roman"/>
          <w:spacing w:val="-1"/>
          <w:sz w:val="24"/>
          <w:szCs w:val="24"/>
        </w:rPr>
        <w:t>с</w:t>
      </w:r>
      <w:r w:rsidRPr="00C43F1E">
        <w:rPr>
          <w:rFonts w:ascii="Times New Roman" w:hAnsi="Times New Roman" w:cs="Times New Roman"/>
          <w:sz w:val="24"/>
          <w:szCs w:val="24"/>
        </w:rPr>
        <w:t>с</w:t>
      </w:r>
      <w:r w:rsidR="000B3327" w:rsidRPr="00C43F1E">
        <w:rPr>
          <w:rFonts w:ascii="Times New Roman" w:hAnsi="Times New Roman" w:cs="Times New Roman"/>
          <w:spacing w:val="4"/>
          <w:sz w:val="24"/>
          <w:szCs w:val="24"/>
        </w:rPr>
        <w:t xml:space="preserve">. </w:t>
      </w:r>
      <w:r w:rsidRPr="00C43F1E">
        <w:rPr>
          <w:rFonts w:ascii="Times New Roman" w:hAnsi="Times New Roman" w:cs="Times New Roman"/>
          <w:sz w:val="24"/>
          <w:szCs w:val="24"/>
        </w:rPr>
        <w:t>Ко</w:t>
      </w:r>
      <w:r w:rsidRPr="00C43F1E">
        <w:rPr>
          <w:rFonts w:ascii="Times New Roman" w:hAnsi="Times New Roman" w:cs="Times New Roman"/>
          <w:w w:val="99"/>
          <w:sz w:val="24"/>
          <w:szCs w:val="24"/>
        </w:rPr>
        <w:t>л</w:t>
      </w:r>
      <w:r w:rsidRPr="00C43F1E">
        <w:rPr>
          <w:rFonts w:ascii="Times New Roman" w:hAnsi="Times New Roman" w:cs="Times New Roman"/>
          <w:spacing w:val="1"/>
          <w:w w:val="99"/>
          <w:sz w:val="24"/>
          <w:szCs w:val="24"/>
        </w:rPr>
        <w:t>и</w:t>
      </w:r>
      <w:r w:rsidRPr="00C43F1E">
        <w:rPr>
          <w:rFonts w:ascii="Times New Roman" w:hAnsi="Times New Roman" w:cs="Times New Roman"/>
          <w:sz w:val="24"/>
          <w:szCs w:val="24"/>
        </w:rPr>
        <w:t>че</w:t>
      </w:r>
      <w:r w:rsidRPr="00C43F1E">
        <w:rPr>
          <w:rFonts w:ascii="Times New Roman" w:hAnsi="Times New Roman" w:cs="Times New Roman"/>
          <w:spacing w:val="-1"/>
          <w:sz w:val="24"/>
          <w:szCs w:val="24"/>
        </w:rPr>
        <w:t>с</w:t>
      </w:r>
      <w:r w:rsidRPr="00C43F1E">
        <w:rPr>
          <w:rFonts w:ascii="Times New Roman" w:hAnsi="Times New Roman" w:cs="Times New Roman"/>
          <w:sz w:val="24"/>
          <w:szCs w:val="24"/>
        </w:rPr>
        <w:t>тво</w:t>
      </w:r>
      <w:r w:rsidRPr="00C43F1E">
        <w:rPr>
          <w:rFonts w:ascii="Times New Roman" w:hAnsi="Times New Roman" w:cs="Times New Roman"/>
          <w:spacing w:val="14"/>
          <w:sz w:val="24"/>
          <w:szCs w:val="24"/>
        </w:rPr>
        <w:t xml:space="preserve"> </w:t>
      </w:r>
      <w:r w:rsidRPr="00C43F1E">
        <w:rPr>
          <w:rFonts w:ascii="Times New Roman" w:hAnsi="Times New Roman" w:cs="Times New Roman"/>
          <w:spacing w:val="1"/>
          <w:w w:val="99"/>
          <w:sz w:val="24"/>
          <w:szCs w:val="24"/>
        </w:rPr>
        <w:t>п</w:t>
      </w:r>
      <w:r w:rsidRPr="00C43F1E">
        <w:rPr>
          <w:rFonts w:ascii="Times New Roman" w:hAnsi="Times New Roman" w:cs="Times New Roman"/>
          <w:sz w:val="24"/>
          <w:szCs w:val="24"/>
        </w:rPr>
        <w:t>обед</w:t>
      </w:r>
      <w:r w:rsidRPr="00C43F1E">
        <w:rPr>
          <w:rFonts w:ascii="Times New Roman" w:hAnsi="Times New Roman" w:cs="Times New Roman"/>
          <w:spacing w:val="1"/>
          <w:w w:val="99"/>
          <w:sz w:val="24"/>
          <w:szCs w:val="24"/>
        </w:rPr>
        <w:t>и</w:t>
      </w:r>
      <w:r w:rsidRPr="00C43F1E">
        <w:rPr>
          <w:rFonts w:ascii="Times New Roman" w:hAnsi="Times New Roman" w:cs="Times New Roman"/>
          <w:sz w:val="24"/>
          <w:szCs w:val="24"/>
        </w:rPr>
        <w:t>тел</w:t>
      </w:r>
      <w:r w:rsidRPr="00C43F1E">
        <w:rPr>
          <w:rFonts w:ascii="Times New Roman" w:hAnsi="Times New Roman" w:cs="Times New Roman"/>
          <w:spacing w:val="-2"/>
          <w:sz w:val="24"/>
          <w:szCs w:val="24"/>
        </w:rPr>
        <w:t>е</w:t>
      </w:r>
      <w:r w:rsidRPr="00C43F1E">
        <w:rPr>
          <w:rFonts w:ascii="Times New Roman" w:hAnsi="Times New Roman" w:cs="Times New Roman"/>
          <w:w w:val="99"/>
          <w:sz w:val="24"/>
          <w:szCs w:val="24"/>
        </w:rPr>
        <w:t>й</w:t>
      </w:r>
      <w:r w:rsidRPr="00C43F1E">
        <w:rPr>
          <w:rFonts w:ascii="Times New Roman" w:hAnsi="Times New Roman" w:cs="Times New Roman"/>
          <w:spacing w:val="14"/>
          <w:sz w:val="24"/>
          <w:szCs w:val="24"/>
        </w:rPr>
        <w:t xml:space="preserve"> </w:t>
      </w:r>
      <w:r w:rsidRPr="00C43F1E">
        <w:rPr>
          <w:rFonts w:ascii="Times New Roman" w:hAnsi="Times New Roman" w:cs="Times New Roman"/>
          <w:w w:val="99"/>
          <w:sz w:val="24"/>
          <w:szCs w:val="24"/>
        </w:rPr>
        <w:t>и</w:t>
      </w:r>
      <w:r w:rsidRPr="00C43F1E">
        <w:rPr>
          <w:rFonts w:ascii="Times New Roman" w:hAnsi="Times New Roman" w:cs="Times New Roman"/>
          <w:spacing w:val="13"/>
          <w:sz w:val="24"/>
          <w:szCs w:val="24"/>
        </w:rPr>
        <w:t xml:space="preserve"> </w:t>
      </w:r>
      <w:r w:rsidRPr="00C43F1E">
        <w:rPr>
          <w:rFonts w:ascii="Times New Roman" w:hAnsi="Times New Roman" w:cs="Times New Roman"/>
          <w:spacing w:val="1"/>
          <w:w w:val="99"/>
          <w:sz w:val="24"/>
          <w:szCs w:val="24"/>
        </w:rPr>
        <w:t>п</w:t>
      </w:r>
      <w:r w:rsidRPr="00C43F1E">
        <w:rPr>
          <w:rFonts w:ascii="Times New Roman" w:hAnsi="Times New Roman" w:cs="Times New Roman"/>
          <w:spacing w:val="-1"/>
          <w:sz w:val="24"/>
          <w:szCs w:val="24"/>
        </w:rPr>
        <w:t>р</w:t>
      </w:r>
      <w:r w:rsidRPr="00C43F1E">
        <w:rPr>
          <w:rFonts w:ascii="Times New Roman" w:hAnsi="Times New Roman" w:cs="Times New Roman"/>
          <w:sz w:val="24"/>
          <w:szCs w:val="24"/>
        </w:rPr>
        <w:t>и</w:t>
      </w:r>
      <w:r w:rsidRPr="00C43F1E">
        <w:rPr>
          <w:rFonts w:ascii="Times New Roman" w:hAnsi="Times New Roman" w:cs="Times New Roman"/>
          <w:spacing w:val="1"/>
          <w:w w:val="99"/>
          <w:sz w:val="24"/>
          <w:szCs w:val="24"/>
        </w:rPr>
        <w:t>з</w:t>
      </w:r>
      <w:r w:rsidRPr="00C43F1E">
        <w:rPr>
          <w:rFonts w:ascii="Times New Roman" w:hAnsi="Times New Roman" w:cs="Times New Roman"/>
          <w:sz w:val="24"/>
          <w:szCs w:val="24"/>
        </w:rPr>
        <w:t>ёров</w:t>
      </w:r>
      <w:r w:rsidRPr="00C43F1E">
        <w:rPr>
          <w:rFonts w:ascii="Times New Roman" w:hAnsi="Times New Roman" w:cs="Times New Roman"/>
          <w:spacing w:val="13"/>
          <w:sz w:val="24"/>
          <w:szCs w:val="24"/>
        </w:rPr>
        <w:t xml:space="preserve"> </w:t>
      </w:r>
      <w:r w:rsidRPr="00C43F1E">
        <w:rPr>
          <w:rFonts w:ascii="Times New Roman" w:hAnsi="Times New Roman" w:cs="Times New Roman"/>
          <w:spacing w:val="-2"/>
          <w:w w:val="99"/>
          <w:sz w:val="24"/>
          <w:szCs w:val="24"/>
        </w:rPr>
        <w:t>ш</w:t>
      </w:r>
      <w:r w:rsidRPr="00C43F1E">
        <w:rPr>
          <w:rFonts w:ascii="Times New Roman" w:hAnsi="Times New Roman" w:cs="Times New Roman"/>
          <w:sz w:val="24"/>
          <w:szCs w:val="24"/>
        </w:rPr>
        <w:t>кол</w:t>
      </w:r>
      <w:r w:rsidRPr="00C43F1E">
        <w:rPr>
          <w:rFonts w:ascii="Times New Roman" w:hAnsi="Times New Roman" w:cs="Times New Roman"/>
          <w:spacing w:val="1"/>
          <w:sz w:val="24"/>
          <w:szCs w:val="24"/>
        </w:rPr>
        <w:t>ьн</w:t>
      </w:r>
      <w:r w:rsidRPr="00C43F1E">
        <w:rPr>
          <w:rFonts w:ascii="Times New Roman" w:hAnsi="Times New Roman" w:cs="Times New Roman"/>
          <w:sz w:val="24"/>
          <w:szCs w:val="24"/>
        </w:rPr>
        <w:t>о</w:t>
      </w:r>
      <w:r w:rsidRPr="00C43F1E">
        <w:rPr>
          <w:rFonts w:ascii="Times New Roman" w:hAnsi="Times New Roman" w:cs="Times New Roman"/>
          <w:spacing w:val="-1"/>
          <w:sz w:val="24"/>
          <w:szCs w:val="24"/>
        </w:rPr>
        <w:t>г</w:t>
      </w:r>
      <w:r w:rsidRPr="00C43F1E">
        <w:rPr>
          <w:rFonts w:ascii="Times New Roman" w:hAnsi="Times New Roman" w:cs="Times New Roman"/>
          <w:sz w:val="24"/>
          <w:szCs w:val="24"/>
        </w:rPr>
        <w:t>о</w:t>
      </w:r>
      <w:r w:rsidRPr="00C43F1E">
        <w:rPr>
          <w:rFonts w:ascii="Times New Roman" w:hAnsi="Times New Roman" w:cs="Times New Roman"/>
          <w:spacing w:val="13"/>
          <w:sz w:val="24"/>
          <w:szCs w:val="24"/>
        </w:rPr>
        <w:t xml:space="preserve"> </w:t>
      </w:r>
      <w:r w:rsidRPr="00C43F1E">
        <w:rPr>
          <w:rFonts w:ascii="Times New Roman" w:hAnsi="Times New Roman" w:cs="Times New Roman"/>
          <w:sz w:val="24"/>
          <w:szCs w:val="24"/>
        </w:rPr>
        <w:t>э</w:t>
      </w:r>
      <w:r w:rsidRPr="00C43F1E">
        <w:rPr>
          <w:rFonts w:ascii="Times New Roman" w:hAnsi="Times New Roman" w:cs="Times New Roman"/>
          <w:spacing w:val="1"/>
          <w:w w:val="99"/>
          <w:sz w:val="24"/>
          <w:szCs w:val="24"/>
        </w:rPr>
        <w:t>т</w:t>
      </w:r>
      <w:r w:rsidRPr="00C43F1E">
        <w:rPr>
          <w:rFonts w:ascii="Times New Roman" w:hAnsi="Times New Roman" w:cs="Times New Roman"/>
          <w:sz w:val="24"/>
          <w:szCs w:val="24"/>
        </w:rPr>
        <w:t>апа</w:t>
      </w:r>
      <w:r w:rsidRPr="00C43F1E">
        <w:rPr>
          <w:rFonts w:ascii="Times New Roman" w:hAnsi="Times New Roman" w:cs="Times New Roman"/>
          <w:spacing w:val="13"/>
          <w:sz w:val="24"/>
          <w:szCs w:val="24"/>
        </w:rPr>
        <w:t xml:space="preserve"> </w:t>
      </w:r>
      <w:r w:rsidRPr="00C43F1E">
        <w:rPr>
          <w:rFonts w:ascii="Times New Roman" w:hAnsi="Times New Roman" w:cs="Times New Roman"/>
          <w:sz w:val="24"/>
          <w:szCs w:val="24"/>
        </w:rPr>
        <w:t>о</w:t>
      </w:r>
      <w:r w:rsidRPr="00C43F1E">
        <w:rPr>
          <w:rFonts w:ascii="Times New Roman" w:hAnsi="Times New Roman" w:cs="Times New Roman"/>
          <w:spacing w:val="-1"/>
          <w:sz w:val="24"/>
          <w:szCs w:val="24"/>
        </w:rPr>
        <w:t>л</w:t>
      </w:r>
      <w:r w:rsidRPr="00C43F1E">
        <w:rPr>
          <w:rFonts w:ascii="Times New Roman" w:hAnsi="Times New Roman" w:cs="Times New Roman"/>
          <w:sz w:val="24"/>
          <w:szCs w:val="24"/>
        </w:rPr>
        <w:t>им</w:t>
      </w:r>
      <w:r w:rsidRPr="00C43F1E">
        <w:rPr>
          <w:rFonts w:ascii="Times New Roman" w:hAnsi="Times New Roman" w:cs="Times New Roman"/>
          <w:spacing w:val="1"/>
          <w:sz w:val="24"/>
          <w:szCs w:val="24"/>
        </w:rPr>
        <w:t>пи</w:t>
      </w:r>
      <w:r w:rsidRPr="00C43F1E">
        <w:rPr>
          <w:rFonts w:ascii="Times New Roman" w:hAnsi="Times New Roman" w:cs="Times New Roman"/>
          <w:sz w:val="24"/>
          <w:szCs w:val="24"/>
        </w:rPr>
        <w:t>ады</w:t>
      </w:r>
      <w:r w:rsidRPr="00C43F1E">
        <w:rPr>
          <w:rFonts w:ascii="Times New Roman" w:hAnsi="Times New Roman" w:cs="Times New Roman"/>
          <w:spacing w:val="20"/>
          <w:sz w:val="24"/>
          <w:szCs w:val="24"/>
        </w:rPr>
        <w:t xml:space="preserve"> </w:t>
      </w:r>
      <w:r w:rsidRPr="00C43F1E">
        <w:rPr>
          <w:rFonts w:ascii="Times New Roman" w:hAnsi="Times New Roman" w:cs="Times New Roman"/>
          <w:sz w:val="24"/>
          <w:szCs w:val="24"/>
        </w:rPr>
        <w:t>среди</w:t>
      </w:r>
      <w:r w:rsidRPr="00C43F1E">
        <w:rPr>
          <w:rFonts w:ascii="Times New Roman" w:hAnsi="Times New Roman" w:cs="Times New Roman"/>
          <w:spacing w:val="15"/>
          <w:sz w:val="24"/>
          <w:szCs w:val="24"/>
        </w:rPr>
        <w:t xml:space="preserve"> </w:t>
      </w:r>
      <w:r w:rsidRPr="00C43F1E">
        <w:rPr>
          <w:rFonts w:ascii="Times New Roman" w:hAnsi="Times New Roman" w:cs="Times New Roman"/>
          <w:sz w:val="24"/>
          <w:szCs w:val="24"/>
        </w:rPr>
        <w:t>обуча</w:t>
      </w:r>
      <w:r w:rsidRPr="00C43F1E">
        <w:rPr>
          <w:rFonts w:ascii="Times New Roman" w:hAnsi="Times New Roman" w:cs="Times New Roman"/>
          <w:w w:val="99"/>
          <w:sz w:val="24"/>
          <w:szCs w:val="24"/>
        </w:rPr>
        <w:t>ющи</w:t>
      </w:r>
      <w:r w:rsidRPr="00C43F1E">
        <w:rPr>
          <w:rFonts w:ascii="Times New Roman" w:hAnsi="Times New Roman" w:cs="Times New Roman"/>
          <w:sz w:val="24"/>
          <w:szCs w:val="24"/>
        </w:rPr>
        <w:t>хся</w:t>
      </w:r>
    </w:p>
    <w:p w14:paraId="31D54F11" w14:textId="7E325D78" w:rsidR="00CF6BDF" w:rsidRPr="00C43F1E" w:rsidRDefault="00CF6BDF" w:rsidP="00CF6BDF">
      <w:pPr>
        <w:widowControl w:val="0"/>
        <w:suppressAutoHyphens w:val="0"/>
        <w:spacing w:after="0" w:line="240" w:lineRule="auto"/>
        <w:ind w:right="-59"/>
        <w:jc w:val="both"/>
        <w:rPr>
          <w:rFonts w:ascii="Times New Roman" w:hAnsi="Times New Roman" w:cs="Times New Roman"/>
          <w:spacing w:val="49"/>
          <w:sz w:val="24"/>
          <w:szCs w:val="24"/>
        </w:rPr>
      </w:pPr>
      <w:r w:rsidRPr="00C43F1E">
        <w:rPr>
          <w:rFonts w:ascii="Times New Roman" w:hAnsi="Times New Roman" w:cs="Times New Roman"/>
          <w:spacing w:val="12"/>
          <w:sz w:val="24"/>
          <w:szCs w:val="24"/>
        </w:rPr>
        <w:t xml:space="preserve"> </w:t>
      </w:r>
      <w:r w:rsidRPr="00C43F1E">
        <w:rPr>
          <w:rFonts w:ascii="Times New Roman" w:hAnsi="Times New Roman" w:cs="Times New Roman"/>
          <w:sz w:val="24"/>
          <w:szCs w:val="24"/>
        </w:rPr>
        <w:t>4 –</w:t>
      </w:r>
      <w:r w:rsidRPr="00C43F1E">
        <w:rPr>
          <w:rFonts w:ascii="Times New Roman" w:hAnsi="Times New Roman" w:cs="Times New Roman"/>
          <w:spacing w:val="50"/>
          <w:sz w:val="24"/>
          <w:szCs w:val="24"/>
        </w:rPr>
        <w:t xml:space="preserve"> </w:t>
      </w:r>
      <w:r w:rsidRPr="00C43F1E">
        <w:rPr>
          <w:rFonts w:ascii="Times New Roman" w:hAnsi="Times New Roman" w:cs="Times New Roman"/>
          <w:sz w:val="24"/>
          <w:szCs w:val="24"/>
        </w:rPr>
        <w:t>11</w:t>
      </w:r>
      <w:r w:rsidRPr="00C43F1E">
        <w:rPr>
          <w:rFonts w:ascii="Times New Roman" w:hAnsi="Times New Roman" w:cs="Times New Roman"/>
          <w:spacing w:val="50"/>
          <w:sz w:val="24"/>
          <w:szCs w:val="24"/>
        </w:rPr>
        <w:t xml:space="preserve"> </w:t>
      </w:r>
      <w:r w:rsidRPr="00C43F1E">
        <w:rPr>
          <w:rFonts w:ascii="Times New Roman" w:hAnsi="Times New Roman" w:cs="Times New Roman"/>
          <w:spacing w:val="1"/>
          <w:sz w:val="24"/>
          <w:szCs w:val="24"/>
        </w:rPr>
        <w:t>к</w:t>
      </w:r>
      <w:r w:rsidRPr="00C43F1E">
        <w:rPr>
          <w:rFonts w:ascii="Times New Roman" w:hAnsi="Times New Roman" w:cs="Times New Roman"/>
          <w:w w:val="99"/>
          <w:sz w:val="24"/>
          <w:szCs w:val="24"/>
        </w:rPr>
        <w:t>л</w:t>
      </w:r>
      <w:r w:rsidRPr="00C43F1E">
        <w:rPr>
          <w:rFonts w:ascii="Times New Roman" w:hAnsi="Times New Roman" w:cs="Times New Roman"/>
          <w:sz w:val="24"/>
          <w:szCs w:val="24"/>
        </w:rPr>
        <w:t>ас</w:t>
      </w:r>
      <w:r w:rsidRPr="00C43F1E">
        <w:rPr>
          <w:rFonts w:ascii="Times New Roman" w:hAnsi="Times New Roman" w:cs="Times New Roman"/>
          <w:spacing w:val="-1"/>
          <w:sz w:val="24"/>
          <w:szCs w:val="24"/>
        </w:rPr>
        <w:t>с</w:t>
      </w:r>
      <w:r w:rsidRPr="00C43F1E">
        <w:rPr>
          <w:rFonts w:ascii="Times New Roman" w:hAnsi="Times New Roman" w:cs="Times New Roman"/>
          <w:sz w:val="24"/>
          <w:szCs w:val="24"/>
        </w:rPr>
        <w:t>о</w:t>
      </w:r>
      <w:r w:rsidRPr="00C43F1E">
        <w:rPr>
          <w:rFonts w:ascii="Times New Roman" w:hAnsi="Times New Roman" w:cs="Times New Roman"/>
          <w:w w:val="99"/>
          <w:sz w:val="24"/>
          <w:szCs w:val="24"/>
        </w:rPr>
        <w:t>в</w:t>
      </w:r>
      <w:r w:rsidRPr="00C43F1E">
        <w:rPr>
          <w:rFonts w:ascii="Times New Roman" w:hAnsi="Times New Roman" w:cs="Times New Roman"/>
          <w:spacing w:val="52"/>
          <w:sz w:val="24"/>
          <w:szCs w:val="24"/>
        </w:rPr>
        <w:t xml:space="preserve"> </w:t>
      </w:r>
      <w:r w:rsidRPr="00C43F1E">
        <w:rPr>
          <w:rFonts w:ascii="Times New Roman" w:hAnsi="Times New Roman" w:cs="Times New Roman"/>
          <w:sz w:val="24"/>
          <w:szCs w:val="24"/>
        </w:rPr>
        <w:t>–</w:t>
      </w:r>
      <w:r w:rsidRPr="00C43F1E">
        <w:rPr>
          <w:rFonts w:ascii="Times New Roman" w:hAnsi="Times New Roman" w:cs="Times New Roman"/>
          <w:spacing w:val="50"/>
          <w:sz w:val="24"/>
          <w:szCs w:val="24"/>
        </w:rPr>
        <w:t xml:space="preserve"> </w:t>
      </w:r>
      <w:r w:rsidRPr="00C43F1E">
        <w:rPr>
          <w:rFonts w:ascii="Times New Roman" w:hAnsi="Times New Roman" w:cs="Times New Roman"/>
          <w:bCs/>
          <w:sz w:val="24"/>
          <w:szCs w:val="24"/>
        </w:rPr>
        <w:t>298</w:t>
      </w:r>
      <w:r w:rsidRPr="00C43F1E">
        <w:rPr>
          <w:rFonts w:ascii="Times New Roman" w:hAnsi="Times New Roman" w:cs="Times New Roman"/>
          <w:bCs/>
          <w:spacing w:val="51"/>
          <w:sz w:val="24"/>
          <w:szCs w:val="24"/>
        </w:rPr>
        <w:t xml:space="preserve"> </w:t>
      </w:r>
      <w:r w:rsidRPr="00C43F1E">
        <w:rPr>
          <w:rFonts w:ascii="Times New Roman" w:hAnsi="Times New Roman" w:cs="Times New Roman"/>
          <w:spacing w:val="1"/>
          <w:sz w:val="24"/>
          <w:szCs w:val="24"/>
        </w:rPr>
        <w:t>че</w:t>
      </w:r>
      <w:r w:rsidRPr="00C43F1E">
        <w:rPr>
          <w:rFonts w:ascii="Times New Roman" w:hAnsi="Times New Roman" w:cs="Times New Roman"/>
          <w:sz w:val="24"/>
          <w:szCs w:val="24"/>
        </w:rPr>
        <w:t>ловек</w:t>
      </w:r>
      <w:r w:rsidR="0002569E" w:rsidRPr="00C43F1E">
        <w:rPr>
          <w:rFonts w:ascii="Times New Roman" w:hAnsi="Times New Roman" w:cs="Times New Roman"/>
          <w:sz w:val="24"/>
          <w:szCs w:val="24"/>
        </w:rPr>
        <w:t>.</w:t>
      </w:r>
      <w:r w:rsidRPr="00C43F1E">
        <w:rPr>
          <w:rFonts w:ascii="Times New Roman" w:hAnsi="Times New Roman" w:cs="Times New Roman"/>
          <w:spacing w:val="51"/>
          <w:sz w:val="24"/>
          <w:szCs w:val="24"/>
        </w:rPr>
        <w:t xml:space="preserve"> </w:t>
      </w:r>
    </w:p>
    <w:p w14:paraId="5F471EDC"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школе максимально создаются условия для духовно-нравственного, спортивно-оздоровительного, общекультурного, социального, общего интеллектуального развития личности ребёнка, для его комфортного пребывания в социуме (удовлетворяющего, в том числе, особые потребности). </w:t>
      </w:r>
    </w:p>
    <w:p w14:paraId="4677B60A"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Патриотическое воспитание, формирование патриотического сознания – одно из главных направлений деятельности школы. В рамках этого направления организуются мероприятия к знаменательным героическим датам России: конкурсы, фестивали, спортивные соревнования, слеты учащихся кадетских классов и юнармейских отрядов, военно-спортивная игра «Зарница», акции и др. Одной из концептуальных основ патриотического воспитания школьников является обращение к событиям Великой Отечественной войны 1941 – 1945 годов. Ежегодно в школе проходят мероприятия, посвящённые этой дате и Дням воинской славы России.</w:t>
      </w:r>
    </w:p>
    <w:p w14:paraId="798F687C"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Традиционным стало участие школьников и педагогов во Всероссийской исторической акции на тему событий Великой Отечественной войны - «Диктант Победы», «Пост № 1», «Бессмертный полк», «Письмо солдату» и многие другие.</w:t>
      </w:r>
    </w:p>
    <w:p w14:paraId="0DA8487F" w14:textId="5098F07C"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Юные кадеты и юнармейцы являются гордостью городского округа. Ежегодно они представляют честь муниципалитета в областных акциях и конкурсах, посвященных патриотическому воспитанию.  На начало 2023-2024 учебного года в кадетских классах обучал</w:t>
      </w:r>
      <w:r w:rsidR="0045684D" w:rsidRPr="00C43F1E">
        <w:rPr>
          <w:rFonts w:ascii="Times New Roman" w:hAnsi="Times New Roman" w:cs="Times New Roman"/>
          <w:sz w:val="24"/>
          <w:szCs w:val="24"/>
        </w:rPr>
        <w:t>о</w:t>
      </w:r>
      <w:r w:rsidRPr="00C43F1E">
        <w:rPr>
          <w:rFonts w:ascii="Times New Roman" w:hAnsi="Times New Roman" w:cs="Times New Roman"/>
          <w:sz w:val="24"/>
          <w:szCs w:val="24"/>
        </w:rPr>
        <w:t>с</w:t>
      </w:r>
      <w:r w:rsidR="0045684D" w:rsidRPr="00C43F1E">
        <w:rPr>
          <w:rFonts w:ascii="Times New Roman" w:hAnsi="Times New Roman" w:cs="Times New Roman"/>
          <w:sz w:val="24"/>
          <w:szCs w:val="24"/>
        </w:rPr>
        <w:t>ь</w:t>
      </w:r>
      <w:r w:rsidRPr="00C43F1E">
        <w:rPr>
          <w:rFonts w:ascii="Times New Roman" w:hAnsi="Times New Roman" w:cs="Times New Roman"/>
          <w:sz w:val="24"/>
          <w:szCs w:val="24"/>
        </w:rPr>
        <w:t xml:space="preserve"> 72 человек</w:t>
      </w:r>
      <w:r w:rsidR="007A6CB3" w:rsidRPr="00C43F1E">
        <w:rPr>
          <w:rFonts w:ascii="Times New Roman" w:hAnsi="Times New Roman" w:cs="Times New Roman"/>
          <w:sz w:val="24"/>
          <w:szCs w:val="24"/>
        </w:rPr>
        <w:t>а</w:t>
      </w:r>
      <w:r w:rsidRPr="00C43F1E">
        <w:rPr>
          <w:rFonts w:ascii="Times New Roman" w:hAnsi="Times New Roman" w:cs="Times New Roman"/>
          <w:sz w:val="24"/>
          <w:szCs w:val="24"/>
        </w:rPr>
        <w:t xml:space="preserve">. В ЕИС </w:t>
      </w:r>
      <w:proofErr w:type="spellStart"/>
      <w:r w:rsidRPr="00C43F1E">
        <w:rPr>
          <w:rFonts w:ascii="Times New Roman" w:hAnsi="Times New Roman" w:cs="Times New Roman"/>
          <w:sz w:val="24"/>
          <w:szCs w:val="24"/>
        </w:rPr>
        <w:t>Юнармия</w:t>
      </w:r>
      <w:proofErr w:type="spellEnd"/>
      <w:r w:rsidRPr="00C43F1E">
        <w:rPr>
          <w:rFonts w:ascii="Times New Roman" w:hAnsi="Times New Roman" w:cs="Times New Roman"/>
          <w:sz w:val="24"/>
          <w:szCs w:val="24"/>
        </w:rPr>
        <w:t xml:space="preserve"> зарегистрированы 95 человек.</w:t>
      </w:r>
    </w:p>
    <w:p w14:paraId="0BF1F5E6" w14:textId="44A70DD1"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С 1 сентября 2024 года в 10-11 классе в</w:t>
      </w:r>
      <w:r w:rsidR="005044FF" w:rsidRPr="00C43F1E">
        <w:rPr>
          <w:rFonts w:ascii="Times New Roman" w:hAnsi="Times New Roman" w:cs="Times New Roman"/>
          <w:sz w:val="24"/>
          <w:szCs w:val="24"/>
        </w:rPr>
        <w:t>ведён</w:t>
      </w:r>
      <w:r w:rsidRPr="00C43F1E">
        <w:rPr>
          <w:rFonts w:ascii="Times New Roman" w:hAnsi="Times New Roman" w:cs="Times New Roman"/>
          <w:sz w:val="24"/>
          <w:szCs w:val="24"/>
        </w:rPr>
        <w:t xml:space="preserve"> курс «</w:t>
      </w:r>
      <w:proofErr w:type="spellStart"/>
      <w:r w:rsidRPr="00C43F1E">
        <w:rPr>
          <w:rFonts w:ascii="Times New Roman" w:hAnsi="Times New Roman" w:cs="Times New Roman"/>
          <w:sz w:val="24"/>
          <w:szCs w:val="24"/>
        </w:rPr>
        <w:t>Семьеведение</w:t>
      </w:r>
      <w:proofErr w:type="spellEnd"/>
      <w:r w:rsidRPr="00C43F1E">
        <w:rPr>
          <w:rFonts w:ascii="Times New Roman" w:hAnsi="Times New Roman" w:cs="Times New Roman"/>
          <w:sz w:val="24"/>
          <w:szCs w:val="24"/>
        </w:rPr>
        <w:t>»</w:t>
      </w:r>
      <w:r w:rsidR="005044FF" w:rsidRPr="00C43F1E">
        <w:rPr>
          <w:rFonts w:ascii="Times New Roman" w:hAnsi="Times New Roman" w:cs="Times New Roman"/>
          <w:sz w:val="24"/>
          <w:szCs w:val="24"/>
        </w:rPr>
        <w:t xml:space="preserve">, </w:t>
      </w:r>
      <w:r w:rsidR="003F63C2" w:rsidRPr="00C43F1E">
        <w:rPr>
          <w:rFonts w:ascii="Times New Roman" w:hAnsi="Times New Roman" w:cs="Times New Roman"/>
          <w:sz w:val="24"/>
          <w:szCs w:val="24"/>
          <w:shd w:val="clear" w:color="auto" w:fill="FFFFFF"/>
        </w:rPr>
        <w:t>который направлен на подготовку подростков к будущей семейной жизни и рождению детей. Занятия проводятся раз в неделю в рамках «Разговоров о важном».</w:t>
      </w:r>
    </w:p>
    <w:p w14:paraId="5C733026" w14:textId="77777777" w:rsidR="00CF6BDF" w:rsidRPr="00C43F1E" w:rsidRDefault="00CF6BDF" w:rsidP="00CF6BDF">
      <w:pPr>
        <w:pStyle w:val="ad"/>
        <w:shd w:val="clear" w:color="auto" w:fill="FFFFFF"/>
        <w:spacing w:beforeAutospacing="0" w:after="0" w:afterAutospacing="0"/>
        <w:ind w:firstLine="567"/>
        <w:jc w:val="both"/>
        <w:rPr>
          <w:color w:val="000000" w:themeColor="text1"/>
        </w:rPr>
      </w:pPr>
      <w:r w:rsidRPr="00C43F1E">
        <w:t>Муниципальная система организации пр</w:t>
      </w:r>
      <w:r w:rsidRPr="00C43F1E">
        <w:rPr>
          <w:color w:val="000000" w:themeColor="text1"/>
        </w:rPr>
        <w:t>офориентационной деятельности обучающихся по образовательным программам общего образования сформирована на основе ФГОС общего образования, государственной программы Российской Федерации «Развитие образования», регионального проекта «Успех каждого ребенка» национального проекта «Образование»</w:t>
      </w:r>
      <w:r w:rsidR="0045726A" w:rsidRPr="00C43F1E">
        <w:rPr>
          <w:color w:val="000000" w:themeColor="text1"/>
        </w:rPr>
        <w:t>.</w:t>
      </w:r>
    </w:p>
    <w:p w14:paraId="4A0B1977" w14:textId="77777777" w:rsidR="00CF6BDF" w:rsidRPr="00C43F1E" w:rsidRDefault="00CF6BDF" w:rsidP="00CF6BDF">
      <w:pPr>
        <w:pStyle w:val="ad"/>
        <w:shd w:val="clear" w:color="auto" w:fill="FFFFFF"/>
        <w:spacing w:beforeAutospacing="0" w:after="0" w:afterAutospacing="0"/>
        <w:ind w:firstLine="567"/>
        <w:jc w:val="both"/>
        <w:rPr>
          <w:color w:val="000000" w:themeColor="text1"/>
        </w:rPr>
      </w:pPr>
      <w:r w:rsidRPr="00C43F1E">
        <w:rPr>
          <w:color w:val="000000" w:themeColor="text1"/>
        </w:rPr>
        <w:t>В 2024 году в МБОУ «СШ № 25» продолжена системная работа по реализации проектов, направленных на раннюю профессиональную ориентацию школьников, в рамках национального проекта «Образование». С 1 сентября 2024 года реализуется основной уровень ранней профориентации.</w:t>
      </w:r>
    </w:p>
    <w:p w14:paraId="26DCC725" w14:textId="18613970" w:rsidR="00CF6BDF" w:rsidRPr="00C43F1E" w:rsidRDefault="00CF6BDF" w:rsidP="00CF6BDF">
      <w:pPr>
        <w:pStyle w:val="ad"/>
        <w:shd w:val="clear" w:color="auto" w:fill="FFFFFF"/>
        <w:spacing w:beforeAutospacing="0" w:after="0" w:afterAutospacing="0"/>
        <w:ind w:firstLine="567"/>
        <w:jc w:val="both"/>
        <w:rPr>
          <w:color w:val="000000" w:themeColor="text1"/>
        </w:rPr>
      </w:pPr>
      <w:r w:rsidRPr="00C43F1E">
        <w:rPr>
          <w:color w:val="000000" w:themeColor="text1"/>
        </w:rPr>
        <w:t>Ежегодно школьники</w:t>
      </w:r>
      <w:r w:rsidR="00775FEB" w:rsidRPr="00C43F1E">
        <w:rPr>
          <w:color w:val="000000" w:themeColor="text1"/>
        </w:rPr>
        <w:t>:</w:t>
      </w:r>
      <w:r w:rsidRPr="00C43F1E">
        <w:rPr>
          <w:color w:val="000000" w:themeColor="text1"/>
        </w:rPr>
        <w:t xml:space="preserve"> принимают участие во всероссийских онлайн-уроках, реализуемых с учетом цикла </w:t>
      </w:r>
      <w:proofErr w:type="spellStart"/>
      <w:r w:rsidR="005044FF" w:rsidRPr="00C43F1E">
        <w:rPr>
          <w:color w:val="000000" w:themeColor="text1"/>
        </w:rPr>
        <w:t>профориентиционных</w:t>
      </w:r>
      <w:proofErr w:type="spellEnd"/>
      <w:r w:rsidR="005044FF" w:rsidRPr="00C43F1E">
        <w:rPr>
          <w:color w:val="000000" w:themeColor="text1"/>
        </w:rPr>
        <w:t xml:space="preserve"> </w:t>
      </w:r>
      <w:r w:rsidRPr="00C43F1E">
        <w:rPr>
          <w:color w:val="000000" w:themeColor="text1"/>
        </w:rPr>
        <w:t>уроков «</w:t>
      </w:r>
      <w:proofErr w:type="spellStart"/>
      <w:r w:rsidRPr="00C43F1E">
        <w:rPr>
          <w:color w:val="000000" w:themeColor="text1"/>
        </w:rPr>
        <w:t>ПроеКТОриЯ</w:t>
      </w:r>
      <w:proofErr w:type="spellEnd"/>
      <w:r w:rsidRPr="00C43F1E">
        <w:rPr>
          <w:color w:val="000000" w:themeColor="text1"/>
        </w:rPr>
        <w:t>», проект</w:t>
      </w:r>
      <w:r w:rsidR="005044FF" w:rsidRPr="00C43F1E">
        <w:rPr>
          <w:color w:val="000000" w:themeColor="text1"/>
        </w:rPr>
        <w:t>е</w:t>
      </w:r>
      <w:r w:rsidRPr="00C43F1E">
        <w:rPr>
          <w:color w:val="000000" w:themeColor="text1"/>
        </w:rPr>
        <w:t xml:space="preserve"> </w:t>
      </w:r>
      <w:r w:rsidR="00775FEB" w:rsidRPr="00C43F1E">
        <w:rPr>
          <w:color w:val="000000" w:themeColor="text1"/>
        </w:rPr>
        <w:t>«Билет в будущее». П</w:t>
      </w:r>
      <w:r w:rsidRPr="00C43F1E">
        <w:rPr>
          <w:color w:val="000000" w:themeColor="text1"/>
        </w:rPr>
        <w:t xml:space="preserve">осещают </w:t>
      </w:r>
      <w:proofErr w:type="spellStart"/>
      <w:r w:rsidRPr="00C43F1E">
        <w:rPr>
          <w:color w:val="000000" w:themeColor="text1"/>
        </w:rPr>
        <w:t>профориентационные</w:t>
      </w:r>
      <w:proofErr w:type="spellEnd"/>
      <w:r w:rsidRPr="00C43F1E">
        <w:rPr>
          <w:color w:val="000000" w:themeColor="text1"/>
        </w:rPr>
        <w:t xml:space="preserve"> экскурсии (</w:t>
      </w:r>
      <w:proofErr w:type="spellStart"/>
      <w:r w:rsidRPr="00C43F1E">
        <w:rPr>
          <w:color w:val="000000" w:themeColor="text1"/>
        </w:rPr>
        <w:t>Н.Тагил</w:t>
      </w:r>
      <w:proofErr w:type="spellEnd"/>
      <w:r w:rsidRPr="00C43F1E">
        <w:rPr>
          <w:color w:val="000000" w:themeColor="text1"/>
        </w:rPr>
        <w:t xml:space="preserve"> Площадь труда, ВСМПО, НТМК, городская </w:t>
      </w:r>
      <w:proofErr w:type="gramStart"/>
      <w:r w:rsidRPr="00C43F1E">
        <w:rPr>
          <w:color w:val="000000" w:themeColor="text1"/>
        </w:rPr>
        <w:t>больница</w:t>
      </w:r>
      <w:proofErr w:type="gramEnd"/>
      <w:r w:rsidRPr="00C43F1E">
        <w:rPr>
          <w:color w:val="000000" w:themeColor="text1"/>
        </w:rPr>
        <w:t xml:space="preserve"> ЗАТО Свободный, в/ч 34103, Дни откры</w:t>
      </w:r>
      <w:r w:rsidR="00775FEB" w:rsidRPr="00C43F1E">
        <w:rPr>
          <w:color w:val="000000" w:themeColor="text1"/>
        </w:rPr>
        <w:t xml:space="preserve">тых дверей РГППУ, </w:t>
      </w:r>
      <w:proofErr w:type="spellStart"/>
      <w:r w:rsidR="00775FEB" w:rsidRPr="00C43F1E">
        <w:rPr>
          <w:color w:val="000000" w:themeColor="text1"/>
        </w:rPr>
        <w:t>УрГЭУ</w:t>
      </w:r>
      <w:proofErr w:type="spellEnd"/>
      <w:r w:rsidR="00775FEB" w:rsidRPr="00C43F1E">
        <w:rPr>
          <w:color w:val="000000" w:themeColor="text1"/>
        </w:rPr>
        <w:t>, ЭКСПО).</w:t>
      </w:r>
      <w:r w:rsidRPr="00C43F1E">
        <w:rPr>
          <w:color w:val="000000" w:themeColor="text1"/>
        </w:rPr>
        <w:t xml:space="preserve"> </w:t>
      </w:r>
      <w:r w:rsidR="00775FEB" w:rsidRPr="00C43F1E">
        <w:rPr>
          <w:color w:val="000000" w:themeColor="text1"/>
        </w:rPr>
        <w:t>У</w:t>
      </w:r>
      <w:r w:rsidRPr="00C43F1E">
        <w:rPr>
          <w:color w:val="000000" w:themeColor="text1"/>
        </w:rPr>
        <w:t xml:space="preserve">частвуют в профориентационных пробах на базе профессиональных учреждений и учреждений СПО (железнодорожный техникум г. Нижний Тагил, городская </w:t>
      </w:r>
      <w:proofErr w:type="gramStart"/>
      <w:r w:rsidRPr="00C43F1E">
        <w:rPr>
          <w:color w:val="000000" w:themeColor="text1"/>
        </w:rPr>
        <w:t>больница</w:t>
      </w:r>
      <w:proofErr w:type="gramEnd"/>
      <w:r w:rsidRPr="00C43F1E">
        <w:rPr>
          <w:color w:val="000000" w:themeColor="text1"/>
        </w:rPr>
        <w:t xml:space="preserve"> ЗАТО Свободный, в/ч 34103). Реализуется проект «Классные встречи»</w:t>
      </w:r>
      <w:r w:rsidR="005044FF" w:rsidRPr="00C43F1E">
        <w:rPr>
          <w:color w:val="000000" w:themeColor="text1"/>
        </w:rPr>
        <w:t>.</w:t>
      </w:r>
    </w:p>
    <w:p w14:paraId="7ED092E8" w14:textId="77777777" w:rsidR="00CF6BDF" w:rsidRPr="00C43F1E" w:rsidRDefault="00775FEB" w:rsidP="00CF6BDF">
      <w:pPr>
        <w:pStyle w:val="ad"/>
        <w:shd w:val="clear" w:color="auto" w:fill="FFFFFF"/>
        <w:spacing w:beforeAutospacing="0" w:after="0" w:afterAutospacing="0"/>
        <w:ind w:firstLine="567"/>
        <w:jc w:val="both"/>
        <w:rPr>
          <w:color w:val="000000" w:themeColor="text1"/>
        </w:rPr>
      </w:pPr>
      <w:r w:rsidRPr="00C43F1E">
        <w:rPr>
          <w:color w:val="000000" w:themeColor="text1"/>
        </w:rPr>
        <w:t>П</w:t>
      </w:r>
      <w:r w:rsidR="00CF6BDF" w:rsidRPr="00C43F1E">
        <w:rPr>
          <w:color w:val="000000" w:themeColor="text1"/>
        </w:rPr>
        <w:t xml:space="preserve">рошел </w:t>
      </w:r>
      <w:proofErr w:type="spellStart"/>
      <w:r w:rsidR="00CF6BDF" w:rsidRPr="00C43F1E">
        <w:rPr>
          <w:color w:val="000000" w:themeColor="text1"/>
        </w:rPr>
        <w:t>профориентационный</w:t>
      </w:r>
      <w:proofErr w:type="spellEnd"/>
      <w:r w:rsidR="00CF6BDF" w:rsidRPr="00C43F1E">
        <w:rPr>
          <w:color w:val="000000" w:themeColor="text1"/>
        </w:rPr>
        <w:t xml:space="preserve"> форум «</w:t>
      </w:r>
      <w:proofErr w:type="spellStart"/>
      <w:r w:rsidR="00CF6BDF" w:rsidRPr="00C43F1E">
        <w:rPr>
          <w:color w:val="000000" w:themeColor="text1"/>
        </w:rPr>
        <w:t>ПРОФИстарт</w:t>
      </w:r>
      <w:proofErr w:type="spellEnd"/>
      <w:r w:rsidR="00CF6BDF" w:rsidRPr="00C43F1E">
        <w:rPr>
          <w:color w:val="000000" w:themeColor="text1"/>
        </w:rPr>
        <w:t xml:space="preserve">» с участием </w:t>
      </w:r>
      <w:proofErr w:type="spellStart"/>
      <w:r w:rsidR="00CF6BDF" w:rsidRPr="00C43F1E">
        <w:rPr>
          <w:color w:val="000000" w:themeColor="text1"/>
        </w:rPr>
        <w:t>Верхнесалдинкого</w:t>
      </w:r>
      <w:proofErr w:type="spellEnd"/>
      <w:r w:rsidR="00CF6BDF" w:rsidRPr="00C43F1E">
        <w:rPr>
          <w:color w:val="000000" w:themeColor="text1"/>
        </w:rPr>
        <w:t xml:space="preserve"> центра занятости, сотрудников НИИМАШ, городской больницы, </w:t>
      </w:r>
      <w:r w:rsidR="00CF6BDF" w:rsidRPr="00C43F1E">
        <w:rPr>
          <w:color w:val="000000" w:themeColor="text1"/>
          <w:lang w:val="en-US"/>
        </w:rPr>
        <w:t>IT</w:t>
      </w:r>
      <w:r w:rsidR="00CF6BDF" w:rsidRPr="00C43F1E">
        <w:rPr>
          <w:color w:val="000000" w:themeColor="text1"/>
        </w:rPr>
        <w:t xml:space="preserve">-компании «Контур». Школьники приняли участие в проекте Движения Первых «Первая помощь», показали высокие результаты и стали участниками финала в Екатеринбурге. Подготовка детей осуществлялась совместно с городской </w:t>
      </w:r>
      <w:proofErr w:type="gramStart"/>
      <w:r w:rsidR="00CF6BDF" w:rsidRPr="00C43F1E">
        <w:rPr>
          <w:color w:val="000000" w:themeColor="text1"/>
        </w:rPr>
        <w:t>больницей</w:t>
      </w:r>
      <w:proofErr w:type="gramEnd"/>
      <w:r w:rsidR="00CF6BDF" w:rsidRPr="00C43F1E">
        <w:rPr>
          <w:color w:val="000000" w:themeColor="text1"/>
        </w:rPr>
        <w:t xml:space="preserve"> ЗАТО Свободный. </w:t>
      </w:r>
    </w:p>
    <w:p w14:paraId="28604407" w14:textId="77777777" w:rsidR="005044FF" w:rsidRPr="00C43F1E" w:rsidRDefault="00CF6BDF" w:rsidP="005044FF">
      <w:pPr>
        <w:pStyle w:val="ad"/>
        <w:shd w:val="clear" w:color="auto" w:fill="FFFFFF"/>
        <w:spacing w:beforeAutospacing="0" w:after="0" w:afterAutospacing="0"/>
        <w:ind w:firstLine="567"/>
        <w:jc w:val="both"/>
        <w:rPr>
          <w:color w:val="000000" w:themeColor="text1"/>
        </w:rPr>
      </w:pPr>
      <w:r w:rsidRPr="00C43F1E">
        <w:rPr>
          <w:color w:val="000000" w:themeColor="text1"/>
        </w:rPr>
        <w:lastRenderedPageBreak/>
        <w:t>В школе максимально создаются условия для духовно-нравственного, спортивно-оздоровительного, общекультурного, социального, интеллектуального развития личности ребёнка, действует школьный театр «Золотой ключик», школьный спортивный клуб «Олимп», волонтерский отряд «КИВИ», волонтерское движение взрослых учителей и родителей «</w:t>
      </w:r>
      <w:proofErr w:type="spellStart"/>
      <w:r w:rsidRPr="00C43F1E">
        <w:rPr>
          <w:color w:val="000000" w:themeColor="text1"/>
        </w:rPr>
        <w:t>ДоброУрал</w:t>
      </w:r>
      <w:proofErr w:type="spellEnd"/>
      <w:r w:rsidRPr="00C43F1E">
        <w:rPr>
          <w:color w:val="000000" w:themeColor="text1"/>
        </w:rPr>
        <w:t xml:space="preserve">», детская телестудия «Свой голос». Работает центр образования технологической и естественно-научной направленности «Точка роста». Ученица 3 класса </w:t>
      </w:r>
      <w:r w:rsidR="005044FF" w:rsidRPr="00C43F1E">
        <w:rPr>
          <w:color w:val="000000" w:themeColor="text1"/>
        </w:rPr>
        <w:t xml:space="preserve">заняла 1 место </w:t>
      </w:r>
      <w:r w:rsidRPr="00C43F1E">
        <w:rPr>
          <w:color w:val="000000" w:themeColor="text1"/>
        </w:rPr>
        <w:t>в окружном инженерном форуме «</w:t>
      </w:r>
      <w:proofErr w:type="spellStart"/>
      <w:r w:rsidRPr="00C43F1E">
        <w:rPr>
          <w:color w:val="000000" w:themeColor="text1"/>
        </w:rPr>
        <w:t>ТехноПрорыв</w:t>
      </w:r>
      <w:proofErr w:type="spellEnd"/>
      <w:r w:rsidRPr="00C43F1E">
        <w:rPr>
          <w:color w:val="000000" w:themeColor="text1"/>
        </w:rPr>
        <w:t>».</w:t>
      </w:r>
      <w:r w:rsidR="007A6CB3" w:rsidRPr="00C43F1E">
        <w:rPr>
          <w:color w:val="000000" w:themeColor="text1"/>
        </w:rPr>
        <w:t xml:space="preserve"> У</w:t>
      </w:r>
      <w:r w:rsidRPr="00C43F1E">
        <w:rPr>
          <w:color w:val="000000" w:themeColor="text1"/>
        </w:rPr>
        <w:t>ченик 5 класса</w:t>
      </w:r>
      <w:r w:rsidR="005044FF" w:rsidRPr="00C43F1E">
        <w:rPr>
          <w:color w:val="000000" w:themeColor="text1"/>
        </w:rPr>
        <w:t xml:space="preserve"> занял 2 место</w:t>
      </w:r>
      <w:r w:rsidRPr="00C43F1E">
        <w:rPr>
          <w:color w:val="000000" w:themeColor="text1"/>
        </w:rPr>
        <w:t xml:space="preserve"> во всероссийском конкурсе проектов обучающихся центров образования «Точка роста» и образовательных организаций – участников проекта «Уральская инженерная школа»</w:t>
      </w:r>
      <w:r w:rsidR="005044FF" w:rsidRPr="00C43F1E">
        <w:rPr>
          <w:color w:val="000000" w:themeColor="text1"/>
        </w:rPr>
        <w:t>.</w:t>
      </w:r>
    </w:p>
    <w:p w14:paraId="0BB9F86B" w14:textId="101E7F7C" w:rsidR="00CF6BDF" w:rsidRPr="00C43F1E" w:rsidRDefault="00CF6BDF" w:rsidP="005044FF">
      <w:pPr>
        <w:pStyle w:val="ad"/>
        <w:shd w:val="clear" w:color="auto" w:fill="FFFFFF"/>
        <w:spacing w:beforeAutospacing="0" w:after="0" w:afterAutospacing="0"/>
        <w:ind w:firstLine="567"/>
        <w:jc w:val="both"/>
        <w:rPr>
          <w:color w:val="000000" w:themeColor="text1"/>
        </w:rPr>
      </w:pPr>
      <w:r w:rsidRPr="00C43F1E">
        <w:rPr>
          <w:color w:val="000000" w:themeColor="text1"/>
        </w:rPr>
        <w:t xml:space="preserve">Активно функционирует первичное отделение «Движения первых». Школьники – активисты Движения Первых посетили Международную выставку – форум «Россия» ВДНХ. </w:t>
      </w:r>
      <w:r w:rsidR="007A6CB3" w:rsidRPr="00C43F1E">
        <w:rPr>
          <w:color w:val="000000" w:themeColor="text1"/>
        </w:rPr>
        <w:t>У</w:t>
      </w:r>
      <w:r w:rsidRPr="00C43F1E">
        <w:rPr>
          <w:color w:val="000000" w:themeColor="text1"/>
        </w:rPr>
        <w:t>ченица 9 класса, стала участницей Университетской смены</w:t>
      </w:r>
      <w:r w:rsidR="00CE3C42" w:rsidRPr="00C43F1E">
        <w:rPr>
          <w:color w:val="000000" w:themeColor="text1"/>
        </w:rPr>
        <w:t xml:space="preserve"> в</w:t>
      </w:r>
      <w:r w:rsidRPr="00C43F1E">
        <w:rPr>
          <w:color w:val="000000" w:themeColor="text1"/>
        </w:rPr>
        <w:t xml:space="preserve"> государственном университете Карачаево-Черкессии. Ребята – активисты получают квотированные путевки во всероссийские детские центры «Артек», «Орленок», «Смена», «Океан», а также на региональные смены Движения Первых и </w:t>
      </w:r>
      <w:proofErr w:type="spellStart"/>
      <w:r w:rsidRPr="00C43F1E">
        <w:rPr>
          <w:color w:val="000000" w:themeColor="text1"/>
        </w:rPr>
        <w:t>Юнармии</w:t>
      </w:r>
      <w:proofErr w:type="spellEnd"/>
      <w:r w:rsidRPr="00C43F1E">
        <w:rPr>
          <w:color w:val="000000" w:themeColor="text1"/>
        </w:rPr>
        <w:t xml:space="preserve"> в оздоровительный лагерь «Дружба». Все классы начальной школы включены в реализацию программы развития социальной активности младших школьников «Орлята России». </w:t>
      </w:r>
    </w:p>
    <w:p w14:paraId="787BDD43" w14:textId="6C22A61A" w:rsidR="000B3327" w:rsidRPr="00C43F1E" w:rsidRDefault="000B3327" w:rsidP="000B3327">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МБОУ «СШ № 25» охват организованным горячим питанием составляет 91,8 %, обучающиеся 1-4 классов 100% обеспечены бесплатным горячим питанием (завтрак) за счет средств областного</w:t>
      </w:r>
      <w:r w:rsidR="00D155A8" w:rsidRPr="00C43F1E">
        <w:rPr>
          <w:rFonts w:ascii="Times New Roman" w:hAnsi="Times New Roman" w:cs="Times New Roman"/>
          <w:sz w:val="24"/>
          <w:szCs w:val="24"/>
        </w:rPr>
        <w:t xml:space="preserve"> </w:t>
      </w:r>
      <w:r w:rsidRPr="00C43F1E">
        <w:rPr>
          <w:rFonts w:ascii="Times New Roman" w:hAnsi="Times New Roman" w:cs="Times New Roman"/>
          <w:sz w:val="24"/>
          <w:szCs w:val="24"/>
        </w:rPr>
        <w:t>бюджет</w:t>
      </w:r>
      <w:r w:rsidR="00D155A8" w:rsidRPr="00C43F1E">
        <w:rPr>
          <w:rFonts w:ascii="Times New Roman" w:hAnsi="Times New Roman" w:cs="Times New Roman"/>
          <w:sz w:val="24"/>
          <w:szCs w:val="24"/>
        </w:rPr>
        <w:t>ов</w:t>
      </w:r>
      <w:r w:rsidRPr="00C43F1E">
        <w:rPr>
          <w:rFonts w:ascii="Times New Roman" w:hAnsi="Times New Roman" w:cs="Times New Roman"/>
          <w:sz w:val="24"/>
          <w:szCs w:val="24"/>
        </w:rPr>
        <w:t>.</w:t>
      </w:r>
    </w:p>
    <w:p w14:paraId="42E43C9D" w14:textId="77777777" w:rsidR="000B3327" w:rsidRPr="00C43F1E" w:rsidRDefault="000B3327" w:rsidP="000B3327">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С октября 2024 года за счет средств областного бюджета предоставляется бесплатное горячее питание (обед) обучающимся 1-4 класса и бесплатное горячее питание (завтрак) обучающимся 5-11 классов МБОУ «СШ № «25» из числа детей лиц, принимающих (принимавших) участие в специально-военной операции,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территории Украины, Донецкой Народной Республики, Луганской народной Республики, вынужденно покинувшим территории Украины, Донецкой Народной Республики, Луганской народной Республики, прибывшим на территорию Российской Федерации в экстренном массовом порядке, а также для детей граждан Российской Федерации, призванных на военную службу по мобилизации в Вооруженные силы Российской Федерации. </w:t>
      </w:r>
    </w:p>
    <w:p w14:paraId="28551157" w14:textId="77777777" w:rsidR="00CF6BDF" w:rsidRPr="00C43F1E" w:rsidRDefault="00CF6BDF" w:rsidP="00CF6BDF">
      <w:pPr>
        <w:spacing w:after="0" w:line="240" w:lineRule="auto"/>
        <w:ind w:firstLine="567"/>
        <w:jc w:val="both"/>
        <w:rPr>
          <w:rFonts w:ascii="Times New Roman" w:hAnsi="Times New Roman" w:cs="Times New Roman"/>
          <w:bCs/>
          <w:sz w:val="24"/>
          <w:szCs w:val="24"/>
        </w:rPr>
      </w:pPr>
      <w:r w:rsidRPr="00C43F1E">
        <w:rPr>
          <w:rFonts w:ascii="Times New Roman" w:hAnsi="Times New Roman" w:cs="Times New Roman"/>
          <w:bCs/>
          <w:sz w:val="24"/>
          <w:szCs w:val="24"/>
        </w:rPr>
        <w:t xml:space="preserve">На территории городского </w:t>
      </w:r>
      <w:proofErr w:type="gramStart"/>
      <w:r w:rsidRPr="00C43F1E">
        <w:rPr>
          <w:rFonts w:ascii="Times New Roman" w:hAnsi="Times New Roman" w:cs="Times New Roman"/>
          <w:bCs/>
          <w:sz w:val="24"/>
          <w:szCs w:val="24"/>
        </w:rPr>
        <w:t>округа</w:t>
      </w:r>
      <w:proofErr w:type="gramEnd"/>
      <w:r w:rsidRPr="00C43F1E">
        <w:rPr>
          <w:rFonts w:ascii="Times New Roman" w:hAnsi="Times New Roman" w:cs="Times New Roman"/>
          <w:bCs/>
          <w:sz w:val="24"/>
          <w:szCs w:val="24"/>
        </w:rPr>
        <w:t xml:space="preserve"> ЗАТО Свободный открыт доступ для получения родителями (законными представителями) несовершеннолетних в возрасте от 5 до 18 лет сертификата дополнительного образования (сертификаты учета). Ведется работа по зачислению детей посредством функционала информационной системы «Навигатор дополнительного образования детей в Свердловской области» в сети «Интернет».</w:t>
      </w:r>
    </w:p>
    <w:p w14:paraId="62870128" w14:textId="77777777" w:rsidR="00CF6BDF" w:rsidRPr="00C43F1E" w:rsidRDefault="00CF6BDF" w:rsidP="00CF6BDF">
      <w:pPr>
        <w:spacing w:after="0" w:line="240" w:lineRule="auto"/>
        <w:ind w:firstLine="567"/>
        <w:jc w:val="both"/>
        <w:rPr>
          <w:rFonts w:ascii="Times New Roman" w:hAnsi="Times New Roman" w:cs="Times New Roman"/>
          <w:bCs/>
          <w:sz w:val="24"/>
          <w:szCs w:val="24"/>
        </w:rPr>
      </w:pPr>
      <w:r w:rsidRPr="00C43F1E">
        <w:rPr>
          <w:rFonts w:ascii="Times New Roman" w:hAnsi="Times New Roman" w:cs="Times New Roman"/>
          <w:bCs/>
          <w:sz w:val="24"/>
          <w:szCs w:val="24"/>
        </w:rPr>
        <w:t>В 2024 году доля детей в возрасте от 5 до 18 лет, охваченных дополнительными общеобразовательными программами, составляла 84 %.</w:t>
      </w:r>
    </w:p>
    <w:p w14:paraId="70445177"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Большой вклад в развитие талантливых детей в области спорта вносит МБУ ДО Д</w:t>
      </w:r>
      <w:r w:rsidR="00C6632D" w:rsidRPr="00C43F1E">
        <w:rPr>
          <w:rFonts w:ascii="Times New Roman" w:hAnsi="Times New Roman" w:cs="Times New Roman"/>
          <w:sz w:val="24"/>
          <w:szCs w:val="24"/>
        </w:rPr>
        <w:t>ЮСШ. В МБУ ДО ДЮСШ реализуется 7</w:t>
      </w:r>
      <w:r w:rsidRPr="00C43F1E">
        <w:rPr>
          <w:rFonts w:ascii="Times New Roman" w:hAnsi="Times New Roman" w:cs="Times New Roman"/>
          <w:sz w:val="24"/>
          <w:szCs w:val="24"/>
        </w:rPr>
        <w:t xml:space="preserve"> общеразвивающих программ (баскетбол, волейбол, лыжные гонки, плавание, пауэрлифтинг, тхэквондо, футбол). Контингент обучающихся составляет 432 человека. Учебный план ориентирован на воспитание гармонично развитого человека, образованного в вопросах основ физического воспитания и спорта, на подготовку юных спортсменов по 7-ми видам спорта, спортсменов - разрядников, членов сборной команды Свердловской области. </w:t>
      </w:r>
    </w:p>
    <w:p w14:paraId="07F63EB1" w14:textId="77777777" w:rsidR="00CF6BDF" w:rsidRPr="00C43F1E" w:rsidRDefault="00CF6BDF" w:rsidP="008048C9">
      <w:pPr>
        <w:spacing w:after="0" w:line="240" w:lineRule="auto"/>
        <w:ind w:firstLine="709"/>
        <w:contextualSpacing/>
        <w:jc w:val="both"/>
        <w:rPr>
          <w:rFonts w:ascii="Times New Roman" w:hAnsi="Times New Roman" w:cs="Times New Roman"/>
          <w:sz w:val="24"/>
          <w:szCs w:val="24"/>
        </w:rPr>
      </w:pPr>
      <w:r w:rsidRPr="00C43F1E">
        <w:rPr>
          <w:rFonts w:ascii="Times New Roman" w:hAnsi="Times New Roman" w:cs="Times New Roman"/>
          <w:sz w:val="24"/>
          <w:szCs w:val="24"/>
        </w:rPr>
        <w:t>МКУ ДО СЮТ является базовой площадкой ГАОУ СО «Дворец молодёжи», а также Муниципальным опорным центром. Важным направлением в работе учреждения является развитие технических и творческих способностей обучающихся, что доказывают результаты деятельности учреждения. Обучающиеся и педагоги участвуют в мероприятиях различного уровня и занимают призовые места.</w:t>
      </w:r>
      <w:r w:rsidR="008048C9" w:rsidRPr="00C43F1E">
        <w:rPr>
          <w:rFonts w:ascii="Times New Roman" w:hAnsi="Times New Roman" w:cs="Times New Roman"/>
          <w:sz w:val="24"/>
          <w:szCs w:val="24"/>
        </w:rPr>
        <w:t xml:space="preserve"> В учреждении </w:t>
      </w:r>
      <w:r w:rsidRPr="00C43F1E">
        <w:rPr>
          <w:rFonts w:ascii="Times New Roman" w:hAnsi="Times New Roman" w:cs="Times New Roman"/>
          <w:sz w:val="24"/>
          <w:szCs w:val="24"/>
        </w:rPr>
        <w:t>занимается более 400 обучающихся в возрасте от 5 до 18 лет. В МКУ ДО СЮТ реализуются дополнительные общеобразовательные общеразвивающие программы технической направленности по 8 направлениям: Лего-конструирование, Робототехника, 3D моделирование, Авиамоделирование, Картинг, Современные технологии 2d, 3d моделирования, Юный мультипликатор, Увлекательный мир информатики.</w:t>
      </w:r>
    </w:p>
    <w:p w14:paraId="0CCFB48A" w14:textId="77777777" w:rsidR="00CF6BDF" w:rsidRPr="00C43F1E" w:rsidRDefault="00CF6BDF" w:rsidP="00CF6BDF">
      <w:pPr>
        <w:widowControl w:val="0"/>
        <w:spacing w:after="0" w:line="240" w:lineRule="auto"/>
        <w:ind w:firstLine="709"/>
        <w:contextualSpacing/>
        <w:jc w:val="both"/>
        <w:rPr>
          <w:rFonts w:ascii="Times New Roman" w:hAnsi="Times New Roman" w:cs="Times New Roman"/>
          <w:sz w:val="24"/>
          <w:szCs w:val="24"/>
        </w:rPr>
      </w:pPr>
      <w:r w:rsidRPr="00C43F1E">
        <w:rPr>
          <w:rFonts w:ascii="Times New Roman" w:hAnsi="Times New Roman" w:cs="Times New Roman"/>
          <w:sz w:val="24"/>
          <w:szCs w:val="24"/>
        </w:rPr>
        <w:t xml:space="preserve">Приоритетным направлением деятельности является реализация программы </w:t>
      </w:r>
      <w:r w:rsidRPr="00C43F1E">
        <w:rPr>
          <w:rFonts w:ascii="Times New Roman" w:hAnsi="Times New Roman" w:cs="Times New Roman"/>
          <w:sz w:val="24"/>
          <w:szCs w:val="24"/>
        </w:rPr>
        <w:lastRenderedPageBreak/>
        <w:t>«Профессиональная подготовка водителей транспортных средств категории «В» для обучающихся 16-18 лет. Мастера производственного обучения свою деятельность выстраивают в тесном контакте с педагогом-психологом и педагогами дополнительного образования.</w:t>
      </w:r>
    </w:p>
    <w:p w14:paraId="174DDA5E"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период с января по сентябрь 2024 года количество обучающихся в МБУ ДО «ДШИ» составило 284 человека. </w:t>
      </w:r>
    </w:p>
    <w:p w14:paraId="20BEFF86"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детской школе искусств реализуются дополнительные предпрофессиональные общеобразовательные программы: </w:t>
      </w:r>
    </w:p>
    <w:p w14:paraId="5A5D7412"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 области музыкального искусства «Духовые и ударные инструменты, «Духовые и ударные инструменты», «Народные инструменты», «Народные инструменты», «Струнные инструменты», «Фортепиано» (8 лет).</w:t>
      </w:r>
    </w:p>
    <w:p w14:paraId="4E3ABFD0"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 области декоративно-прикладного искусства «Декоративно-прикладное творчество»</w:t>
      </w:r>
    </w:p>
    <w:p w14:paraId="3EDD7045"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 области хореографического искусства «Хореографическое творчество».</w:t>
      </w:r>
    </w:p>
    <w:p w14:paraId="5028DB83"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Дополнительные общеразвивающие общеобразовательные программы:</w:t>
      </w:r>
    </w:p>
    <w:p w14:paraId="4A79FF44"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 области музыкального искусства «Инструментальное музицирование», «Аккордеон», «Гитара», «Домра», «Саксофон», «Скрипка», «Флейта», «Вокал»;</w:t>
      </w:r>
    </w:p>
    <w:p w14:paraId="4542A2E7"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 области изобразительного искусства «Живопись. Профориентация»;</w:t>
      </w:r>
    </w:p>
    <w:p w14:paraId="28705189"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 области хореографического искусства «Народный танец», «Современный танец»;</w:t>
      </w:r>
    </w:p>
    <w:p w14:paraId="77F4B189"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 области изобразительного искусства «Основы изобразительного творчества».</w:t>
      </w:r>
    </w:p>
    <w:p w14:paraId="014BBA87" w14:textId="77777777" w:rsidR="00041E78" w:rsidRPr="00C43F1E" w:rsidRDefault="00E56EA2" w:rsidP="006C1E79">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рамках национального проекта «Культура» регионального проекта «Цифровая культура» состоялось 19 трансляций в прямом эфире из Большого зала Свердловской государственной академической филармонии на базе виртуального концертного зала Детской школы искусств.</w:t>
      </w:r>
      <w:r w:rsidR="006C1E79" w:rsidRPr="00C43F1E">
        <w:rPr>
          <w:rFonts w:ascii="Times New Roman" w:hAnsi="Times New Roman" w:cs="Times New Roman"/>
          <w:sz w:val="24"/>
          <w:szCs w:val="24"/>
        </w:rPr>
        <w:t xml:space="preserve"> Все показы для зрителей осуществляются </w:t>
      </w:r>
      <w:r w:rsidRPr="00C43F1E">
        <w:rPr>
          <w:rFonts w:ascii="Times New Roman" w:hAnsi="Times New Roman" w:cs="Times New Roman"/>
          <w:sz w:val="24"/>
          <w:szCs w:val="24"/>
        </w:rPr>
        <w:t>на б</w:t>
      </w:r>
      <w:r w:rsidR="006C1E79" w:rsidRPr="00C43F1E">
        <w:rPr>
          <w:rFonts w:ascii="Times New Roman" w:hAnsi="Times New Roman" w:cs="Times New Roman"/>
          <w:sz w:val="24"/>
          <w:szCs w:val="24"/>
        </w:rPr>
        <w:t>езвозмезд</w:t>
      </w:r>
      <w:r w:rsidRPr="00C43F1E">
        <w:rPr>
          <w:rFonts w:ascii="Times New Roman" w:hAnsi="Times New Roman" w:cs="Times New Roman"/>
          <w:sz w:val="24"/>
          <w:szCs w:val="24"/>
        </w:rPr>
        <w:t>ной</w:t>
      </w:r>
      <w:r w:rsidR="006C1E79" w:rsidRPr="00C43F1E">
        <w:rPr>
          <w:rFonts w:ascii="Times New Roman" w:hAnsi="Times New Roman" w:cs="Times New Roman"/>
          <w:sz w:val="24"/>
          <w:szCs w:val="24"/>
        </w:rPr>
        <w:t xml:space="preserve"> основе</w:t>
      </w:r>
      <w:r w:rsidRPr="00C43F1E">
        <w:rPr>
          <w:rFonts w:ascii="Times New Roman" w:hAnsi="Times New Roman" w:cs="Times New Roman"/>
          <w:sz w:val="24"/>
          <w:szCs w:val="24"/>
        </w:rPr>
        <w:t>.</w:t>
      </w:r>
    </w:p>
    <w:p w14:paraId="513F73EE"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июле 2024 года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реализован проект инициативного бюджетирования «Народные инструменты (Аккордеон)», в рамках которого для ДШИ к началу нового учебного года приобретен музыкальный инструмент - аккордеон. </w:t>
      </w:r>
    </w:p>
    <w:p w14:paraId="0A4F55B8"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2024 году планово-экономическая деятельность системы образования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была направлена на формирование эффективной экономической политики в сфере образования, планирование бюджетного финансирования в расчете на одного обучающегося, разработку расходных обязательств по организации предоставления общего образования на территории муниципалитета.</w:t>
      </w:r>
    </w:p>
    <w:p w14:paraId="20983422"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Плановые расходы системы образования на 202</w:t>
      </w:r>
      <w:r w:rsidR="00C6632D" w:rsidRPr="00C43F1E">
        <w:rPr>
          <w:rFonts w:ascii="Times New Roman" w:hAnsi="Times New Roman" w:cs="Times New Roman"/>
          <w:sz w:val="24"/>
          <w:szCs w:val="24"/>
        </w:rPr>
        <w:t>4</w:t>
      </w:r>
      <w:r w:rsidRPr="00C43F1E">
        <w:rPr>
          <w:rFonts w:ascii="Times New Roman" w:hAnsi="Times New Roman" w:cs="Times New Roman"/>
          <w:sz w:val="24"/>
          <w:szCs w:val="24"/>
        </w:rPr>
        <w:t xml:space="preserve"> год составляют </w:t>
      </w:r>
      <w:r w:rsidR="006725E2" w:rsidRPr="00C43F1E">
        <w:rPr>
          <w:rFonts w:ascii="Times New Roman" w:hAnsi="Times New Roman" w:cs="Times New Roman"/>
          <w:sz w:val="24"/>
          <w:szCs w:val="24"/>
        </w:rPr>
        <w:t>437 420,6</w:t>
      </w:r>
      <w:r w:rsidRPr="00C43F1E">
        <w:rPr>
          <w:rFonts w:ascii="Times New Roman" w:hAnsi="Times New Roman" w:cs="Times New Roman"/>
          <w:sz w:val="24"/>
          <w:szCs w:val="24"/>
        </w:rPr>
        <w:t xml:space="preserve"> тыс. рублей, что на </w:t>
      </w:r>
      <w:r w:rsidR="006725E2" w:rsidRPr="00C43F1E">
        <w:rPr>
          <w:rFonts w:ascii="Times New Roman" w:hAnsi="Times New Roman" w:cs="Times New Roman"/>
          <w:sz w:val="24"/>
          <w:szCs w:val="24"/>
        </w:rPr>
        <w:t>91 595,4</w:t>
      </w:r>
      <w:r w:rsidRPr="00C43F1E">
        <w:rPr>
          <w:rFonts w:ascii="Times New Roman" w:hAnsi="Times New Roman" w:cs="Times New Roman"/>
          <w:sz w:val="24"/>
          <w:szCs w:val="24"/>
        </w:rPr>
        <w:t xml:space="preserve"> тыс. рублей выше, чем фактические расходы в 2023 году.</w:t>
      </w:r>
    </w:p>
    <w:p w14:paraId="0A14D05A"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Сохранение расходов на образование в 2023-2024 учебном году во многом достигнуто благодаря тому, что федеральный и областной бюджеты принимают на себя ряд обязательств на получение общедоступного и бесплатного дошкольного, начального общего, основного общего, среднего общего образования, стоимости питания обучающихся, увеличение заработной платы педагогических работников, ежемесячное денежное вознаграждение за классное руководство педагогическим работникам муниципальных общеобразовательных организаций.</w:t>
      </w:r>
    </w:p>
    <w:p w14:paraId="5B89B18F"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Основную долю в структуре расходов на образование составляет заработная плата работников образовательных учреждений: 2023 год – 244 181,8 тыс. рублей (71 % от общего финансирования), план на 2024 год на выплату заработной платы – </w:t>
      </w:r>
      <w:r w:rsidR="006725E2" w:rsidRPr="00C43F1E">
        <w:rPr>
          <w:rFonts w:ascii="Times New Roman" w:hAnsi="Times New Roman" w:cs="Times New Roman"/>
          <w:sz w:val="24"/>
          <w:szCs w:val="24"/>
        </w:rPr>
        <w:t>244 202,5</w:t>
      </w:r>
      <w:r w:rsidRPr="00C43F1E">
        <w:rPr>
          <w:rFonts w:ascii="Times New Roman" w:hAnsi="Times New Roman" w:cs="Times New Roman"/>
          <w:sz w:val="24"/>
          <w:szCs w:val="24"/>
        </w:rPr>
        <w:t xml:space="preserve"> тыс. рублей (</w:t>
      </w:r>
      <w:r w:rsidR="006725E2" w:rsidRPr="00C43F1E">
        <w:rPr>
          <w:rFonts w:ascii="Times New Roman" w:hAnsi="Times New Roman" w:cs="Times New Roman"/>
          <w:sz w:val="24"/>
          <w:szCs w:val="24"/>
        </w:rPr>
        <w:t>56</w:t>
      </w:r>
      <w:r w:rsidRPr="00C43F1E">
        <w:rPr>
          <w:rFonts w:ascii="Times New Roman" w:hAnsi="Times New Roman" w:cs="Times New Roman"/>
          <w:sz w:val="24"/>
          <w:szCs w:val="24"/>
        </w:rPr>
        <w:t xml:space="preserve"> % от </w:t>
      </w:r>
      <w:r w:rsidR="006725E2" w:rsidRPr="00C43F1E">
        <w:rPr>
          <w:rFonts w:ascii="Times New Roman" w:hAnsi="Times New Roman" w:cs="Times New Roman"/>
          <w:sz w:val="24"/>
          <w:szCs w:val="24"/>
        </w:rPr>
        <w:t>общего финансирования</w:t>
      </w:r>
      <w:r w:rsidRPr="00C43F1E">
        <w:rPr>
          <w:rFonts w:ascii="Times New Roman" w:hAnsi="Times New Roman" w:cs="Times New Roman"/>
          <w:sz w:val="24"/>
          <w:szCs w:val="24"/>
        </w:rPr>
        <w:t>).</w:t>
      </w:r>
    </w:p>
    <w:p w14:paraId="4C6DA2E0"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С целью популяризации и повышения престижа педагогических профессий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ежегодно проводится конкурс педагогического мастерства «Педагог года». В 2024 году приняло участие 14 педагогических работников муниципальных образовательных организаций.  3 октября 2024 года в торжественной обстановке были подведены итоги и награждены победители и призеры конкурса. Победители конкурса, занявшие призовые места поощряются денежными выплатами.</w:t>
      </w:r>
    </w:p>
    <w:p w14:paraId="250E42BE"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целях сохранения и укрепления здоровья детей в образовательных организациях городского округа организовано медицинское обслуживание. Лицензированные медицинские кабинеты имеются в МБДОУ № 17 и в МБОУ «СШ № «25».</w:t>
      </w:r>
    </w:p>
    <w:p w14:paraId="2F2344EC"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Анализ кадрового обеспечения учебно-воспитательного процесса образовательных </w:t>
      </w:r>
      <w:r w:rsidRPr="00C43F1E">
        <w:rPr>
          <w:rFonts w:ascii="Times New Roman" w:hAnsi="Times New Roman" w:cs="Times New Roman"/>
          <w:sz w:val="24"/>
          <w:szCs w:val="24"/>
        </w:rPr>
        <w:lastRenderedPageBreak/>
        <w:t>организаций показывает, что общее количество руководящих и педагогических работников на сентябрь 2024 года составля</w:t>
      </w:r>
      <w:r w:rsidR="00E56EA2" w:rsidRPr="00C43F1E">
        <w:rPr>
          <w:rFonts w:ascii="Times New Roman" w:hAnsi="Times New Roman" w:cs="Times New Roman"/>
          <w:sz w:val="24"/>
          <w:szCs w:val="24"/>
        </w:rPr>
        <w:t>ло</w:t>
      </w:r>
      <w:r w:rsidRPr="00C43F1E">
        <w:rPr>
          <w:rFonts w:ascii="Times New Roman" w:hAnsi="Times New Roman" w:cs="Times New Roman"/>
          <w:sz w:val="24"/>
          <w:szCs w:val="24"/>
        </w:rPr>
        <w:t xml:space="preserve"> 200 человек, в том числе в детских садах – 71 человека, в школе – 89 человека, в учреждениях дополнительного образования – 47 человека.</w:t>
      </w:r>
    </w:p>
    <w:p w14:paraId="7717D9AA"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Среди педагогических работников образовательных учреждений 16 человек (8,0%) аттестованы на соответствие занимаемой должности.</w:t>
      </w:r>
    </w:p>
    <w:p w14:paraId="690636FB"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Первую и высшую квалификационную категорию имеют 144 человека (72% от общего количества педагогов), 42 человек не аттестованы.</w:t>
      </w:r>
    </w:p>
    <w:p w14:paraId="2E782E80"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Для дальнейшего развития кадрового потенциала муниципального образования предстоит продолжить работу по привлечению педагогических кадров, привлечение молодых специалистов, продолжить работу по развитию мотивации педагогов к повышению качества работы, участию в конкурсах профессионального мастерства, процедуре аттестации, непрерывному профессиональному развитию в рамках проекта «Современная школа» национального проекта «Образование».</w:t>
      </w:r>
    </w:p>
    <w:p w14:paraId="539CACE1"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p>
    <w:p w14:paraId="3CA11F69" w14:textId="77777777" w:rsidR="00CF6BDF" w:rsidRPr="00C43F1E" w:rsidRDefault="00CF6BDF" w:rsidP="00CF6BDF">
      <w:pPr>
        <w:suppressAutoHyphens w:val="0"/>
        <w:spacing w:after="0" w:line="240" w:lineRule="auto"/>
        <w:ind w:firstLine="709"/>
        <w:jc w:val="both"/>
        <w:rPr>
          <w:rFonts w:ascii="Times New Roman" w:hAnsi="Times New Roman" w:cs="Times New Roman"/>
          <w:b/>
          <w:bCs/>
          <w:sz w:val="24"/>
          <w:szCs w:val="24"/>
        </w:rPr>
      </w:pPr>
      <w:r w:rsidRPr="00C43F1E">
        <w:rPr>
          <w:rFonts w:ascii="Times New Roman" w:hAnsi="Times New Roman" w:cs="Times New Roman"/>
          <w:b/>
          <w:bCs/>
          <w:sz w:val="24"/>
          <w:szCs w:val="24"/>
        </w:rPr>
        <w:t xml:space="preserve">Спорт </w:t>
      </w:r>
    </w:p>
    <w:p w14:paraId="0C3ED9A9" w14:textId="77777777" w:rsidR="00CF6BDF" w:rsidRPr="00C43F1E" w:rsidRDefault="00CF6BDF" w:rsidP="00CF6BDF">
      <w:pPr>
        <w:suppressAutoHyphens w:val="0"/>
        <w:spacing w:after="0" w:line="240" w:lineRule="auto"/>
        <w:ind w:firstLine="709"/>
        <w:jc w:val="both"/>
        <w:rPr>
          <w:rFonts w:ascii="Times New Roman" w:hAnsi="Times New Roman" w:cs="Times New Roman"/>
          <w:b/>
          <w:bCs/>
          <w:sz w:val="24"/>
          <w:szCs w:val="24"/>
        </w:rPr>
      </w:pPr>
    </w:p>
    <w:p w14:paraId="6230EC0E" w14:textId="77777777" w:rsidR="00CF6BDF" w:rsidRPr="00C43F1E" w:rsidRDefault="00CF6BDF" w:rsidP="00CF6BDF">
      <w:pPr>
        <w:suppressAutoHyphens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Одной из основных целей развития физкультурно-спортивного направления на территории городского округа является увеличение численности занимающихся физической культурой и спортом, а также привлечение населения к выполнению нормативов ВФСК ГТО. </w:t>
      </w:r>
    </w:p>
    <w:p w14:paraId="09DCAFC1" w14:textId="77777777" w:rsidR="00CF6BDF" w:rsidRPr="00C43F1E" w:rsidRDefault="00CF6BDF" w:rsidP="00CF6BDF">
      <w:pPr>
        <w:suppressAutoHyphens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Достижение цели осуществляются через проведение массовых физкультурно-спортивных мероприятий, спортивных соревнований и спартакиад, выявление талантливых детей и молодежи в области спорта.</w:t>
      </w:r>
    </w:p>
    <w:p w14:paraId="724F2A58"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2024 году обучающимся спортивной школы присвоено 35 массовых разрядов по видам спорта.</w:t>
      </w:r>
    </w:p>
    <w:p w14:paraId="62186AC0"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Во исполнение федерального проекта «Демография» регионального проекта «Спорт - норма жизни» городскому округу выделены субсидии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В рамках софинансирования приобретено оборудование для Центра тестирования ВФСК ГТО (электронный тир, МФУ, турник навесной, стол для стрельбы). </w:t>
      </w:r>
      <w:r w:rsidR="00E971B7" w:rsidRPr="00C43F1E">
        <w:rPr>
          <w:rFonts w:ascii="Times New Roman" w:hAnsi="Times New Roman" w:cs="Times New Roman"/>
          <w:sz w:val="24"/>
          <w:szCs w:val="24"/>
        </w:rPr>
        <w:t>П</w:t>
      </w:r>
      <w:r w:rsidRPr="00C43F1E">
        <w:rPr>
          <w:rFonts w:ascii="Times New Roman" w:hAnsi="Times New Roman" w:cs="Times New Roman"/>
          <w:sz w:val="24"/>
          <w:szCs w:val="24"/>
        </w:rPr>
        <w:t>едагогические работники прошли повышение квалификации по программ</w:t>
      </w:r>
      <w:r w:rsidR="00E971B7" w:rsidRPr="00C43F1E">
        <w:rPr>
          <w:rFonts w:ascii="Times New Roman" w:hAnsi="Times New Roman" w:cs="Times New Roman"/>
          <w:sz w:val="24"/>
          <w:szCs w:val="24"/>
        </w:rPr>
        <w:t>ам</w:t>
      </w:r>
      <w:r w:rsidRPr="00C43F1E">
        <w:rPr>
          <w:rFonts w:ascii="Times New Roman" w:hAnsi="Times New Roman" w:cs="Times New Roman"/>
          <w:sz w:val="24"/>
          <w:szCs w:val="24"/>
        </w:rPr>
        <w:t xml:space="preserve"> «Подготовка спортивных судей физкультурных и спортивных мероприятий Всероссийского физкультурно-спортивного компл</w:t>
      </w:r>
      <w:r w:rsidR="00E971B7" w:rsidRPr="00C43F1E">
        <w:rPr>
          <w:rFonts w:ascii="Times New Roman" w:hAnsi="Times New Roman" w:cs="Times New Roman"/>
          <w:sz w:val="24"/>
          <w:szCs w:val="24"/>
        </w:rPr>
        <w:t xml:space="preserve">екса «Готов к труду и обороне» </w:t>
      </w:r>
      <w:r w:rsidRPr="00C43F1E">
        <w:rPr>
          <w:rFonts w:ascii="Times New Roman" w:hAnsi="Times New Roman" w:cs="Times New Roman"/>
          <w:sz w:val="24"/>
          <w:szCs w:val="24"/>
        </w:rPr>
        <w:t xml:space="preserve">«Подготовка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в том числе среди лиц с ограниченными возможностями здоровья и инвалидов». </w:t>
      </w:r>
    </w:p>
    <w:p w14:paraId="5DC44075" w14:textId="662E86F2"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рамках реализации национального проекта «Спорт – норма жизни» ведется активная работа по привлечению населения к выполнению нормативов ВФС</w:t>
      </w:r>
      <w:r w:rsidR="00F52111" w:rsidRPr="00C43F1E">
        <w:rPr>
          <w:rFonts w:ascii="Times New Roman" w:hAnsi="Times New Roman" w:cs="Times New Roman"/>
          <w:sz w:val="24"/>
          <w:szCs w:val="24"/>
        </w:rPr>
        <w:t>К «Готов к труду и обороне» (420</w:t>
      </w:r>
      <w:r w:rsidRPr="00C43F1E">
        <w:rPr>
          <w:rFonts w:ascii="Times New Roman" w:hAnsi="Times New Roman" w:cs="Times New Roman"/>
          <w:sz w:val="24"/>
          <w:szCs w:val="24"/>
        </w:rPr>
        <w:t xml:space="preserve"> человека). </w:t>
      </w:r>
    </w:p>
    <w:p w14:paraId="4CE9BA3F" w14:textId="78BB4E66"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соответствии с календарным планом спортивно-массовых мероприятий в городском </w:t>
      </w:r>
      <w:proofErr w:type="gramStart"/>
      <w:r w:rsidRPr="00C43F1E">
        <w:rPr>
          <w:rFonts w:ascii="Times New Roman" w:hAnsi="Times New Roman" w:cs="Times New Roman"/>
          <w:sz w:val="24"/>
          <w:szCs w:val="24"/>
        </w:rPr>
        <w:t>округе</w:t>
      </w:r>
      <w:proofErr w:type="gramEnd"/>
      <w:r w:rsidRPr="00C43F1E">
        <w:rPr>
          <w:rFonts w:ascii="Times New Roman" w:hAnsi="Times New Roman" w:cs="Times New Roman"/>
          <w:sz w:val="24"/>
          <w:szCs w:val="24"/>
        </w:rPr>
        <w:t xml:space="preserve"> ЗАТО Свободный на 2024 год, утвержденным постановлением администрации городского округа ЗАТО Свободный от 22.01.2024 № 16 проведено </w:t>
      </w:r>
      <w:r w:rsidR="006F117C" w:rsidRPr="00C43F1E">
        <w:rPr>
          <w:rFonts w:ascii="Times New Roman" w:hAnsi="Times New Roman" w:cs="Times New Roman"/>
          <w:sz w:val="24"/>
          <w:szCs w:val="24"/>
        </w:rPr>
        <w:t>57</w:t>
      </w:r>
      <w:r w:rsidRPr="00C43F1E">
        <w:rPr>
          <w:rFonts w:ascii="Times New Roman" w:hAnsi="Times New Roman" w:cs="Times New Roman"/>
          <w:sz w:val="24"/>
          <w:szCs w:val="24"/>
        </w:rPr>
        <w:t xml:space="preserve"> спортивно-массовое мероприятие (Кросс нации, Лыжня России, шорт-трек, соревнования в рамках спартакиады, первенства по футболу, плаванию и т.д.).</w:t>
      </w:r>
    </w:p>
    <w:p w14:paraId="3D9AD263"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Спортсмены городского округа показывают отличные результаты в региональных и всероссийских соревнованиях.</w:t>
      </w:r>
    </w:p>
    <w:p w14:paraId="348BD7D3" w14:textId="001C0A03" w:rsidR="000727BB" w:rsidRPr="00C43F1E" w:rsidRDefault="00A86942"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С целью обеспечения населения дополнительным спортивным объектом для занятий физической культурой и спортом </w:t>
      </w:r>
      <w:r w:rsidR="00685130" w:rsidRPr="00C43F1E">
        <w:rPr>
          <w:rFonts w:ascii="Times New Roman" w:hAnsi="Times New Roman" w:cs="Times New Roman"/>
          <w:sz w:val="24"/>
          <w:szCs w:val="24"/>
        </w:rPr>
        <w:t>выделены денежные средства из областного бюджета. В</w:t>
      </w:r>
      <w:r w:rsidRPr="00C43F1E">
        <w:rPr>
          <w:rFonts w:ascii="Times New Roman" w:hAnsi="Times New Roman" w:cs="Times New Roman"/>
          <w:sz w:val="24"/>
          <w:szCs w:val="24"/>
        </w:rPr>
        <w:t xml:space="preserve"> мае 2024 года был заключен 3-годичный муниципальный контракт на обустройство лыже-роллерной трассы с модульным зданием. Согласно контракта, предусмотрено 3 этапа строительства: 1 этап- возведение модульного здания, общей площадью 226,8 м</w:t>
      </w:r>
      <w:r w:rsidRPr="00C43F1E">
        <w:rPr>
          <w:rFonts w:ascii="Times New Roman" w:hAnsi="Times New Roman" w:cs="Times New Roman"/>
          <w:sz w:val="24"/>
          <w:szCs w:val="24"/>
          <w:vertAlign w:val="superscript"/>
        </w:rPr>
        <w:t>2</w:t>
      </w:r>
      <w:r w:rsidRPr="00C43F1E">
        <w:rPr>
          <w:rFonts w:ascii="Times New Roman" w:hAnsi="Times New Roman" w:cs="Times New Roman"/>
          <w:sz w:val="24"/>
          <w:szCs w:val="24"/>
        </w:rPr>
        <w:t xml:space="preserve"> </w:t>
      </w:r>
      <w:r w:rsidR="000727BB" w:rsidRPr="00C43F1E">
        <w:rPr>
          <w:rFonts w:ascii="Times New Roman" w:hAnsi="Times New Roman" w:cs="Times New Roman"/>
          <w:sz w:val="24"/>
          <w:szCs w:val="24"/>
        </w:rPr>
        <w:t xml:space="preserve">реализован в 2024 году. </w:t>
      </w:r>
      <w:r w:rsidRPr="00C43F1E">
        <w:rPr>
          <w:rFonts w:ascii="Times New Roman" w:hAnsi="Times New Roman" w:cs="Times New Roman"/>
          <w:sz w:val="24"/>
          <w:szCs w:val="24"/>
        </w:rPr>
        <w:t xml:space="preserve">Модульное здание будет включать в себя следующие помещения: пункт проката инвентаря, раздевалки, туалеты, в том числе для лиц с ОВЗ, тренерскую, помещение по ремонту спортивного оборудования, </w:t>
      </w:r>
      <w:r w:rsidRPr="00C43F1E">
        <w:rPr>
          <w:rFonts w:ascii="Times New Roman" w:hAnsi="Times New Roman" w:cs="Times New Roman"/>
          <w:sz w:val="24"/>
          <w:szCs w:val="24"/>
        </w:rPr>
        <w:lastRenderedPageBreak/>
        <w:t xml:space="preserve">пункт медицинского обслуживания, кассу.  </w:t>
      </w:r>
      <w:r w:rsidR="000727BB" w:rsidRPr="00C43F1E">
        <w:rPr>
          <w:rFonts w:ascii="Times New Roman" w:hAnsi="Times New Roman" w:cs="Times New Roman"/>
          <w:sz w:val="24"/>
          <w:szCs w:val="24"/>
        </w:rPr>
        <w:t>На</w:t>
      </w:r>
      <w:r w:rsidRPr="00C43F1E">
        <w:rPr>
          <w:rFonts w:ascii="Times New Roman" w:hAnsi="Times New Roman" w:cs="Times New Roman"/>
          <w:sz w:val="24"/>
          <w:szCs w:val="24"/>
        </w:rPr>
        <w:t xml:space="preserve"> втором и третьем этапе будут осуществляться следующие работы: устройство асфальтированной площадки, парковки, тира для стрельбы, спортивной площадки с тренажерами, устройство освещенной трассы.</w:t>
      </w:r>
    </w:p>
    <w:p w14:paraId="7785EF16" w14:textId="2A03B18A" w:rsidR="00CF6BDF" w:rsidRPr="00C43F1E" w:rsidRDefault="000727BB"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Начать реализацию данного проекта удалось благодаря</w:t>
      </w:r>
      <w:r w:rsidR="00685130" w:rsidRPr="00C43F1E">
        <w:rPr>
          <w:rFonts w:ascii="Times New Roman" w:hAnsi="Times New Roman" w:cs="Times New Roman"/>
          <w:sz w:val="24"/>
          <w:szCs w:val="24"/>
        </w:rPr>
        <w:t xml:space="preserve"> участию в согласительной комиссии, проводимой Министерством финансов Свердловской области и при</w:t>
      </w:r>
      <w:r w:rsidRPr="00C43F1E">
        <w:rPr>
          <w:rFonts w:ascii="Times New Roman" w:hAnsi="Times New Roman" w:cs="Times New Roman"/>
          <w:sz w:val="24"/>
          <w:szCs w:val="24"/>
        </w:rPr>
        <w:t xml:space="preserve"> поддержке депутата Государственной Думы Шипулина А.В, депутатов Законодательного Собрания Свердловской области Погудина В.В, Ершова М.П., а также профильных министерств</w:t>
      </w:r>
      <w:r w:rsidR="00685130" w:rsidRPr="00C43F1E">
        <w:rPr>
          <w:rFonts w:ascii="Times New Roman" w:hAnsi="Times New Roman" w:cs="Times New Roman"/>
          <w:sz w:val="24"/>
          <w:szCs w:val="24"/>
        </w:rPr>
        <w:t xml:space="preserve">. </w:t>
      </w:r>
    </w:p>
    <w:p w14:paraId="68321800"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Всего на развитие физической культуры и спорта в 2024 году выделено и израсходовано </w:t>
      </w:r>
      <w:r w:rsidR="00400CB8" w:rsidRPr="00C43F1E">
        <w:rPr>
          <w:rFonts w:ascii="Times New Roman" w:hAnsi="Times New Roman" w:cs="Times New Roman"/>
          <w:sz w:val="24"/>
          <w:szCs w:val="24"/>
        </w:rPr>
        <w:t>60 053,6</w:t>
      </w:r>
      <w:r w:rsidRPr="00C43F1E">
        <w:rPr>
          <w:rFonts w:ascii="Times New Roman" w:hAnsi="Times New Roman" w:cs="Times New Roman"/>
          <w:sz w:val="24"/>
          <w:szCs w:val="24"/>
        </w:rPr>
        <w:t xml:space="preserve"> тыс. руб.</w:t>
      </w:r>
    </w:p>
    <w:p w14:paraId="7531217B" w14:textId="77777777" w:rsidR="002305B7" w:rsidRPr="00C43F1E" w:rsidRDefault="002305B7" w:rsidP="00CF6BDF">
      <w:pPr>
        <w:widowControl w:val="0"/>
        <w:spacing w:after="0" w:line="240" w:lineRule="auto"/>
        <w:ind w:firstLine="709"/>
        <w:jc w:val="both"/>
        <w:rPr>
          <w:rFonts w:ascii="Times New Roman" w:hAnsi="Times New Roman" w:cs="Times New Roman"/>
          <w:b/>
          <w:sz w:val="24"/>
          <w:szCs w:val="24"/>
        </w:rPr>
      </w:pPr>
    </w:p>
    <w:p w14:paraId="0C201F81" w14:textId="0689F2B8" w:rsidR="00CF6BDF" w:rsidRPr="00C43F1E" w:rsidRDefault="00CF6BDF" w:rsidP="00CF6BDF">
      <w:pPr>
        <w:widowControl w:val="0"/>
        <w:spacing w:after="0" w:line="240" w:lineRule="auto"/>
        <w:ind w:firstLine="709"/>
        <w:jc w:val="both"/>
        <w:rPr>
          <w:rFonts w:ascii="Times New Roman" w:hAnsi="Times New Roman" w:cs="Times New Roman"/>
          <w:b/>
          <w:sz w:val="24"/>
          <w:szCs w:val="24"/>
        </w:rPr>
      </w:pPr>
      <w:r w:rsidRPr="00C43F1E">
        <w:rPr>
          <w:rFonts w:ascii="Times New Roman" w:hAnsi="Times New Roman" w:cs="Times New Roman"/>
          <w:b/>
          <w:sz w:val="24"/>
          <w:szCs w:val="24"/>
        </w:rPr>
        <w:t>Оздоровление</w:t>
      </w:r>
    </w:p>
    <w:p w14:paraId="47653E00" w14:textId="35F82F78" w:rsidR="00CF6BDF" w:rsidRPr="00C43F1E" w:rsidRDefault="00CF6BDF" w:rsidP="00CF6BDF">
      <w:pPr>
        <w:widowControl w:val="0"/>
        <w:spacing w:after="0" w:line="240" w:lineRule="auto"/>
        <w:ind w:firstLine="709"/>
        <w:jc w:val="both"/>
        <w:rPr>
          <w:rFonts w:ascii="Times New Roman" w:hAnsi="Times New Roman" w:cs="Times New Roman"/>
          <w:b/>
          <w:sz w:val="24"/>
          <w:szCs w:val="24"/>
        </w:rPr>
      </w:pPr>
    </w:p>
    <w:p w14:paraId="1208714D"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В целях организации детской оздоровительной кампании заключено соглашение между Министерством образования и молодежной политики Свердловской области и администрацией городского округа ЗАТО Свободный </w:t>
      </w:r>
      <w:r w:rsidR="00147FAC" w:rsidRPr="00C43F1E">
        <w:rPr>
          <w:rFonts w:ascii="Times New Roman" w:hAnsi="Times New Roman" w:cs="Times New Roman"/>
          <w:sz w:val="24"/>
          <w:szCs w:val="24"/>
        </w:rPr>
        <w:t xml:space="preserve">от 13.02.2024 </w:t>
      </w:r>
      <w:r w:rsidRPr="00C43F1E">
        <w:rPr>
          <w:rFonts w:ascii="Times New Roman" w:hAnsi="Times New Roman" w:cs="Times New Roman"/>
          <w:sz w:val="24"/>
          <w:szCs w:val="24"/>
        </w:rPr>
        <w:t>№ 711 года «О предоставлении субсидии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2024 году».</w:t>
      </w:r>
    </w:p>
    <w:p w14:paraId="68EF4EA4" w14:textId="77777777" w:rsidR="00CF6BDF" w:rsidRPr="00C43F1E" w:rsidRDefault="00CF6BDF" w:rsidP="00CF6BDF">
      <w:pPr>
        <w:spacing w:after="0" w:line="240" w:lineRule="auto"/>
        <w:ind w:right="-1" w:firstLine="720"/>
        <w:jc w:val="both"/>
        <w:rPr>
          <w:rFonts w:ascii="Times New Roman" w:hAnsi="Times New Roman" w:cs="Times New Roman"/>
          <w:sz w:val="24"/>
          <w:szCs w:val="24"/>
        </w:rPr>
      </w:pPr>
      <w:r w:rsidRPr="00C43F1E">
        <w:rPr>
          <w:rFonts w:ascii="Times New Roman" w:hAnsi="Times New Roman" w:cs="Times New Roman"/>
          <w:sz w:val="24"/>
          <w:szCs w:val="24"/>
        </w:rPr>
        <w:t>Всего в 2024 году выделено 6 660 110,00 рублей (из них 3 082 200,00 рублей – субсидии из областного бюджета, 3 577 910,00 рублей – местный бюджет) на оздоровление и отдых 802 детей (из них не менее 89 детей, находящийся в трудной жизненной ситуации) в период летних каникул по следующим направлениям: лагерь с дневным пребыванием детей на базе МБОУ «СШ № 25»; санаторно-оздоровительные организации; загородные оздоровительные лагеря, туристические походы.</w:t>
      </w:r>
    </w:p>
    <w:p w14:paraId="3FA8E835" w14:textId="77777777" w:rsidR="00CF6BDF" w:rsidRPr="00C43F1E" w:rsidRDefault="00CF6BDF" w:rsidP="00CF6BDF">
      <w:pPr>
        <w:spacing w:after="0" w:line="240" w:lineRule="auto"/>
        <w:ind w:right="-1" w:firstLine="709"/>
        <w:jc w:val="both"/>
        <w:rPr>
          <w:rFonts w:ascii="Times New Roman" w:hAnsi="Times New Roman" w:cs="Times New Roman"/>
          <w:sz w:val="24"/>
          <w:szCs w:val="24"/>
        </w:rPr>
      </w:pPr>
      <w:r w:rsidRPr="00C43F1E">
        <w:rPr>
          <w:rFonts w:ascii="Times New Roman" w:hAnsi="Times New Roman" w:cs="Times New Roman"/>
          <w:sz w:val="24"/>
          <w:szCs w:val="24"/>
        </w:rPr>
        <w:t>В ходе регионального проекта «Поезд здоровья» оздоровлено 8 человек (выделена субвенция из областного бюджета в размере 731 000,00 рублей).</w:t>
      </w:r>
    </w:p>
    <w:p w14:paraId="5D762297" w14:textId="77777777" w:rsidR="00AA1836" w:rsidRPr="00C43F1E" w:rsidRDefault="00AA1836" w:rsidP="00CF6BDF">
      <w:pPr>
        <w:widowControl w:val="0"/>
        <w:spacing w:after="0" w:line="240" w:lineRule="auto"/>
        <w:ind w:firstLine="709"/>
        <w:jc w:val="both"/>
        <w:rPr>
          <w:rFonts w:ascii="Times New Roman" w:hAnsi="Times New Roman" w:cs="Times New Roman"/>
          <w:b/>
          <w:sz w:val="24"/>
          <w:szCs w:val="24"/>
        </w:rPr>
      </w:pPr>
    </w:p>
    <w:p w14:paraId="4E7E1333" w14:textId="19474030" w:rsidR="00CF6BDF" w:rsidRPr="00C43F1E" w:rsidRDefault="00CF6BDF" w:rsidP="00CF6BDF">
      <w:pPr>
        <w:widowControl w:val="0"/>
        <w:spacing w:after="0" w:line="240" w:lineRule="auto"/>
        <w:ind w:firstLine="709"/>
        <w:jc w:val="both"/>
        <w:rPr>
          <w:rFonts w:ascii="Times New Roman" w:hAnsi="Times New Roman" w:cs="Times New Roman"/>
          <w:b/>
          <w:sz w:val="24"/>
          <w:szCs w:val="24"/>
        </w:rPr>
      </w:pPr>
      <w:r w:rsidRPr="00C43F1E">
        <w:rPr>
          <w:rFonts w:ascii="Times New Roman" w:hAnsi="Times New Roman" w:cs="Times New Roman"/>
          <w:b/>
          <w:sz w:val="24"/>
          <w:szCs w:val="24"/>
        </w:rPr>
        <w:t>Культура</w:t>
      </w:r>
    </w:p>
    <w:p w14:paraId="55B3783F" w14:textId="77777777" w:rsidR="00CF6BDF" w:rsidRPr="00C43F1E" w:rsidRDefault="00CF6BDF" w:rsidP="00CF6BDF">
      <w:pPr>
        <w:widowControl w:val="0"/>
        <w:spacing w:after="0" w:line="240" w:lineRule="auto"/>
        <w:ind w:firstLine="709"/>
        <w:jc w:val="both"/>
        <w:rPr>
          <w:rFonts w:ascii="Times New Roman" w:hAnsi="Times New Roman" w:cs="Times New Roman"/>
          <w:b/>
          <w:sz w:val="24"/>
          <w:szCs w:val="24"/>
        </w:rPr>
      </w:pPr>
    </w:p>
    <w:p w14:paraId="6118F83A"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Дворец культуры является общедоступным учреждением, призванным способствовать удовлетворению культурных, эстетических и творческих потребностей и интересов различных слоев населения на территории города, созданию необходимых условий для организации досуга населения, развитию творческих объединений, клубов и коллективов, приобщению жителей к художественному творчеству.</w:t>
      </w:r>
    </w:p>
    <w:p w14:paraId="15F7C621"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Ведущими направлениями работы Дворца культуры является культурно-досуговая деятельность, проведение массовых общегородских, социально-культурных и развлекательных мероприятий.</w:t>
      </w:r>
    </w:p>
    <w:p w14:paraId="5D789988" w14:textId="481E021E"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За отчетный период были проведены </w:t>
      </w:r>
      <w:r w:rsidR="00685130" w:rsidRPr="00C43F1E">
        <w:rPr>
          <w:rFonts w:ascii="Times New Roman" w:hAnsi="Times New Roman" w:cs="Times New Roman"/>
          <w:sz w:val="24"/>
          <w:szCs w:val="24"/>
        </w:rPr>
        <w:t xml:space="preserve">такие </w:t>
      </w:r>
      <w:r w:rsidRPr="00C43F1E">
        <w:rPr>
          <w:rFonts w:ascii="Times New Roman" w:hAnsi="Times New Roman" w:cs="Times New Roman"/>
          <w:sz w:val="24"/>
          <w:szCs w:val="24"/>
        </w:rPr>
        <w:t>мероприятия</w:t>
      </w:r>
      <w:r w:rsidR="00685130" w:rsidRPr="00C43F1E">
        <w:rPr>
          <w:rFonts w:ascii="Times New Roman" w:hAnsi="Times New Roman" w:cs="Times New Roman"/>
          <w:sz w:val="24"/>
          <w:szCs w:val="24"/>
        </w:rPr>
        <w:t>, как:</w:t>
      </w:r>
      <w:r w:rsidRPr="00C43F1E">
        <w:rPr>
          <w:rFonts w:ascii="Times New Roman" w:hAnsi="Times New Roman" w:cs="Times New Roman"/>
          <w:sz w:val="24"/>
          <w:szCs w:val="24"/>
        </w:rPr>
        <w:t xml:space="preserve"> Церемония открытия Года семьи, Концертная программа «</w:t>
      </w:r>
      <w:proofErr w:type="spellStart"/>
      <w:r w:rsidRPr="00C43F1E">
        <w:rPr>
          <w:rFonts w:ascii="Times New Roman" w:hAnsi="Times New Roman" w:cs="Times New Roman"/>
          <w:sz w:val="24"/>
          <w:szCs w:val="24"/>
        </w:rPr>
        <w:t>ПоZыVной</w:t>
      </w:r>
      <w:proofErr w:type="spellEnd"/>
      <w:r w:rsidRPr="00C43F1E">
        <w:rPr>
          <w:rFonts w:ascii="Times New Roman" w:hAnsi="Times New Roman" w:cs="Times New Roman"/>
          <w:sz w:val="24"/>
          <w:szCs w:val="24"/>
        </w:rPr>
        <w:t xml:space="preserve"> – Победа!», Вечер, посвященный памяти россиянам, исполнившим служебный долг за пределами Отечества, Торжественное мероприятие, посвященное Дню защитника Отечества, Патриотический фестиваль «Долг! Честь! Отечество!», Патриотический форум «Свободный»</w:t>
      </w:r>
      <w:r w:rsidR="00685130" w:rsidRPr="00C43F1E">
        <w:rPr>
          <w:rFonts w:ascii="Times New Roman" w:hAnsi="Times New Roman" w:cs="Times New Roman"/>
          <w:sz w:val="24"/>
          <w:szCs w:val="24"/>
        </w:rPr>
        <w:t>,</w:t>
      </w:r>
      <w:r w:rsidRPr="00C43F1E">
        <w:rPr>
          <w:rFonts w:ascii="Times New Roman" w:hAnsi="Times New Roman" w:cs="Times New Roman"/>
          <w:sz w:val="24"/>
          <w:szCs w:val="24"/>
        </w:rPr>
        <w:t xml:space="preserve"> Фестиваль танца «Свободные танцы». </w:t>
      </w:r>
    </w:p>
    <w:p w14:paraId="76A6E36D" w14:textId="5761A404"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Концертно-развлекательные программы: «Летние приключения», посвященная Дню защиты детей, посвященная Дню молодежи, «Нескучная осень», посвященная Дню пенсионера Свердловской области. </w:t>
      </w:r>
    </w:p>
    <w:p w14:paraId="7B6FB173"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На базе Дворца культуры активно действуют и развиваются 21 клубное формирование по интересам жителей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с общим количеством участников 428 человек.</w:t>
      </w:r>
    </w:p>
    <w:p w14:paraId="06F77581"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Творческие коллективы Дворца культуры за текущий период принимали участие в различных конкурсах международного, всероссийского уровня, были отмечены дипломами победителей и лауреатов. </w:t>
      </w:r>
    </w:p>
    <w:p w14:paraId="5E63788E"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lastRenderedPageBreak/>
        <w:t xml:space="preserve">В течение 2024 года сотрудниками библиотеки Дворца культуры проводились мероприятия направленные на популяризацию чтения и рекламу книги, как в библиотеке, так и вне помещения библиотеки. </w:t>
      </w:r>
    </w:p>
    <w:p w14:paraId="2914BD3F"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За отчетный период посещение библиотеки составило 9093 человека, из них: для получения библиотечных услуг 5844, посещения на мероприятиях библиотеки 3249 человек.</w:t>
      </w:r>
    </w:p>
    <w:p w14:paraId="1BACF5AD" w14:textId="0DE84588"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За 2024 год благодаря софинансированию из федерального, областного и местного бюджетов, библиотечный фонд пополнился 298 экземплярами новой литературы на сумму 104 000 рублей. </w:t>
      </w:r>
      <w:r w:rsidR="00905A4A" w:rsidRPr="00C43F1E">
        <w:rPr>
          <w:rFonts w:ascii="Times New Roman" w:hAnsi="Times New Roman" w:cs="Times New Roman"/>
          <w:sz w:val="24"/>
          <w:szCs w:val="24"/>
        </w:rPr>
        <w:t>Б</w:t>
      </w:r>
      <w:r w:rsidRPr="00C43F1E">
        <w:rPr>
          <w:rFonts w:ascii="Times New Roman" w:hAnsi="Times New Roman" w:cs="Times New Roman"/>
          <w:sz w:val="24"/>
          <w:szCs w:val="24"/>
        </w:rPr>
        <w:t xml:space="preserve">лагодаря софинансированию из областного и местного бюджетов, в библиотеку Дворца культуры приобретена компьютерная техника на сумму </w:t>
      </w:r>
      <w:r w:rsidR="007B67DF" w:rsidRPr="00C43F1E">
        <w:rPr>
          <w:rFonts w:ascii="Times New Roman" w:hAnsi="Times New Roman" w:cs="Times New Roman"/>
          <w:sz w:val="24"/>
          <w:szCs w:val="24"/>
        </w:rPr>
        <w:t>314</w:t>
      </w:r>
      <w:r w:rsidRPr="00C43F1E">
        <w:rPr>
          <w:rFonts w:ascii="Times New Roman" w:hAnsi="Times New Roman" w:cs="Times New Roman"/>
          <w:sz w:val="24"/>
          <w:szCs w:val="24"/>
        </w:rPr>
        <w:t xml:space="preserve"> </w:t>
      </w:r>
      <w:r w:rsidR="007B67DF" w:rsidRPr="00C43F1E">
        <w:rPr>
          <w:rFonts w:ascii="Times New Roman" w:hAnsi="Times New Roman" w:cs="Times New Roman"/>
          <w:sz w:val="24"/>
          <w:szCs w:val="24"/>
        </w:rPr>
        <w:t>5</w:t>
      </w:r>
      <w:r w:rsidRPr="00C43F1E">
        <w:rPr>
          <w:rFonts w:ascii="Times New Roman" w:hAnsi="Times New Roman" w:cs="Times New Roman"/>
          <w:sz w:val="24"/>
          <w:szCs w:val="24"/>
        </w:rPr>
        <w:t>00 рублей.</w:t>
      </w:r>
    </w:p>
    <w:p w14:paraId="5559B4E1" w14:textId="7D537A5B"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Дворец культуры является участником проекта - «Пушкинская карта». За 2024 год по «Пушкинской карте» были проведены </w:t>
      </w:r>
      <w:r w:rsidR="002305B7" w:rsidRPr="00C43F1E">
        <w:rPr>
          <w:rFonts w:ascii="Times New Roman" w:hAnsi="Times New Roman" w:cs="Times New Roman"/>
          <w:sz w:val="24"/>
          <w:szCs w:val="24"/>
        </w:rPr>
        <w:t>22</w:t>
      </w:r>
      <w:r w:rsidRPr="00C43F1E">
        <w:rPr>
          <w:rFonts w:ascii="Times New Roman" w:hAnsi="Times New Roman" w:cs="Times New Roman"/>
          <w:sz w:val="24"/>
          <w:szCs w:val="24"/>
        </w:rPr>
        <w:t xml:space="preserve"> мероприятий. Всего на мероприятиях в рамках проекта участвовало - </w:t>
      </w:r>
      <w:r w:rsidR="002305B7" w:rsidRPr="00C43F1E">
        <w:rPr>
          <w:rFonts w:ascii="Times New Roman" w:hAnsi="Times New Roman" w:cs="Times New Roman"/>
          <w:sz w:val="24"/>
          <w:szCs w:val="24"/>
        </w:rPr>
        <w:t>222</w:t>
      </w:r>
      <w:r w:rsidRPr="00C43F1E">
        <w:rPr>
          <w:rFonts w:ascii="Times New Roman" w:hAnsi="Times New Roman" w:cs="Times New Roman"/>
          <w:sz w:val="24"/>
          <w:szCs w:val="24"/>
        </w:rPr>
        <w:t xml:space="preserve"> человек. Приобретено билетов на сумму </w:t>
      </w:r>
      <w:r w:rsidR="002305B7" w:rsidRPr="00C43F1E">
        <w:rPr>
          <w:rFonts w:ascii="Times New Roman" w:hAnsi="Times New Roman" w:cs="Times New Roman"/>
          <w:sz w:val="24"/>
          <w:szCs w:val="24"/>
        </w:rPr>
        <w:t>–</w:t>
      </w:r>
      <w:r w:rsidRPr="00C43F1E">
        <w:rPr>
          <w:rFonts w:ascii="Times New Roman" w:hAnsi="Times New Roman" w:cs="Times New Roman"/>
          <w:sz w:val="24"/>
          <w:szCs w:val="24"/>
        </w:rPr>
        <w:t xml:space="preserve"> </w:t>
      </w:r>
      <w:r w:rsidR="002305B7" w:rsidRPr="00C43F1E">
        <w:rPr>
          <w:rFonts w:ascii="Times New Roman" w:hAnsi="Times New Roman" w:cs="Times New Roman"/>
          <w:sz w:val="24"/>
          <w:szCs w:val="24"/>
        </w:rPr>
        <w:t>47 700</w:t>
      </w:r>
      <w:r w:rsidRPr="00C43F1E">
        <w:rPr>
          <w:rFonts w:ascii="Times New Roman" w:hAnsi="Times New Roman" w:cs="Times New Roman"/>
          <w:sz w:val="24"/>
          <w:szCs w:val="24"/>
        </w:rPr>
        <w:t xml:space="preserve"> рублей</w:t>
      </w:r>
      <w:r w:rsidR="002305B7" w:rsidRPr="00C43F1E">
        <w:rPr>
          <w:rFonts w:ascii="Times New Roman" w:hAnsi="Times New Roman" w:cs="Times New Roman"/>
          <w:sz w:val="24"/>
          <w:szCs w:val="24"/>
        </w:rPr>
        <w:t>.</w:t>
      </w:r>
    </w:p>
    <w:p w14:paraId="6D7CFD11"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Для осуществления культурно-досуговой деятельности и развития материально-технической базы в 2024 году учреждению культуры выделено 87 742 523 рубля. Из них – 29 308 462 рубля составляет заработная плата. Для обеспечения условий, отвечающих санитарно-эпидемиологическим требованиям, требованиям пожарной безопасности и ант</w:t>
      </w:r>
      <w:r w:rsidR="00905A4A" w:rsidRPr="00C43F1E">
        <w:rPr>
          <w:rFonts w:ascii="Times New Roman" w:hAnsi="Times New Roman" w:cs="Times New Roman"/>
          <w:sz w:val="24"/>
          <w:szCs w:val="24"/>
        </w:rPr>
        <w:t xml:space="preserve">итеррористической защищенности </w:t>
      </w:r>
      <w:r w:rsidRPr="00C43F1E">
        <w:rPr>
          <w:rFonts w:ascii="Times New Roman" w:hAnsi="Times New Roman" w:cs="Times New Roman"/>
          <w:sz w:val="24"/>
          <w:szCs w:val="24"/>
        </w:rPr>
        <w:t>в 2024 году выделено 25 831,9 тыс. рублей.</w:t>
      </w:r>
    </w:p>
    <w:p w14:paraId="6F057381" w14:textId="19FB0402" w:rsidR="00CF6BDF" w:rsidRPr="00C43F1E" w:rsidRDefault="007C0885"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Кровля </w:t>
      </w:r>
      <w:r w:rsidR="00A01ED3" w:rsidRPr="00C43F1E">
        <w:rPr>
          <w:rFonts w:ascii="Times New Roman" w:hAnsi="Times New Roman" w:cs="Times New Roman"/>
          <w:sz w:val="24"/>
          <w:szCs w:val="24"/>
        </w:rPr>
        <w:t xml:space="preserve">и кресла зрительного зала </w:t>
      </w:r>
      <w:r w:rsidRPr="00C43F1E">
        <w:rPr>
          <w:rFonts w:ascii="Times New Roman" w:hAnsi="Times New Roman" w:cs="Times New Roman"/>
          <w:sz w:val="24"/>
          <w:szCs w:val="24"/>
        </w:rPr>
        <w:t>Дворца культуры был</w:t>
      </w:r>
      <w:r w:rsidR="00A01ED3" w:rsidRPr="00C43F1E">
        <w:rPr>
          <w:rFonts w:ascii="Times New Roman" w:hAnsi="Times New Roman" w:cs="Times New Roman"/>
          <w:sz w:val="24"/>
          <w:szCs w:val="24"/>
        </w:rPr>
        <w:t>и</w:t>
      </w:r>
      <w:r w:rsidRPr="00C43F1E">
        <w:rPr>
          <w:rFonts w:ascii="Times New Roman" w:hAnsi="Times New Roman" w:cs="Times New Roman"/>
          <w:sz w:val="24"/>
          <w:szCs w:val="24"/>
        </w:rPr>
        <w:t xml:space="preserve"> в неудовлетворительном изношенном состоянии. Для решения данной проблемы разработан</w:t>
      </w:r>
      <w:r w:rsidR="00A01ED3" w:rsidRPr="00C43F1E">
        <w:rPr>
          <w:rFonts w:ascii="Times New Roman" w:hAnsi="Times New Roman" w:cs="Times New Roman"/>
          <w:sz w:val="24"/>
          <w:szCs w:val="24"/>
        </w:rPr>
        <w:t xml:space="preserve">а проектно-сметная документация </w:t>
      </w:r>
      <w:r w:rsidRPr="00C43F1E">
        <w:rPr>
          <w:rFonts w:ascii="Times New Roman" w:hAnsi="Times New Roman" w:cs="Times New Roman"/>
          <w:sz w:val="24"/>
          <w:szCs w:val="24"/>
        </w:rPr>
        <w:t xml:space="preserve">и </w:t>
      </w:r>
      <w:r w:rsidR="00A01ED3" w:rsidRPr="00C43F1E">
        <w:rPr>
          <w:rFonts w:ascii="Times New Roman" w:hAnsi="Times New Roman" w:cs="Times New Roman"/>
          <w:sz w:val="24"/>
          <w:szCs w:val="24"/>
        </w:rPr>
        <w:t xml:space="preserve">благодаря </w:t>
      </w:r>
      <w:r w:rsidRPr="00C43F1E">
        <w:rPr>
          <w:rFonts w:ascii="Times New Roman" w:hAnsi="Times New Roman" w:cs="Times New Roman"/>
          <w:sz w:val="24"/>
          <w:szCs w:val="24"/>
        </w:rPr>
        <w:t>поддержк</w:t>
      </w:r>
      <w:r w:rsidR="00A01ED3" w:rsidRPr="00C43F1E">
        <w:rPr>
          <w:rFonts w:ascii="Times New Roman" w:hAnsi="Times New Roman" w:cs="Times New Roman"/>
          <w:sz w:val="24"/>
          <w:szCs w:val="24"/>
        </w:rPr>
        <w:t>е</w:t>
      </w:r>
      <w:r w:rsidRPr="00C43F1E">
        <w:rPr>
          <w:rFonts w:ascii="Times New Roman" w:hAnsi="Times New Roman" w:cs="Times New Roman"/>
          <w:sz w:val="24"/>
          <w:szCs w:val="24"/>
        </w:rPr>
        <w:t xml:space="preserve"> Министерства культуры Свердловской области, в</w:t>
      </w:r>
      <w:r w:rsidR="00FB3427" w:rsidRPr="00C43F1E">
        <w:rPr>
          <w:rFonts w:ascii="Times New Roman" w:hAnsi="Times New Roman" w:cs="Times New Roman"/>
          <w:sz w:val="24"/>
          <w:szCs w:val="24"/>
        </w:rPr>
        <w:t xml:space="preserve"> рамках согласительных комиссий </w:t>
      </w:r>
      <w:r w:rsidRPr="00C43F1E">
        <w:rPr>
          <w:rFonts w:ascii="Times New Roman" w:eastAsiaTheme="minorHAnsi" w:hAnsi="Times New Roman" w:cs="Times New Roman"/>
          <w:sz w:val="24"/>
          <w:szCs w:val="24"/>
          <w:lang w:eastAsia="en-US"/>
        </w:rPr>
        <w:t>проводим</w:t>
      </w:r>
      <w:r w:rsidR="00637BDE" w:rsidRPr="00C43F1E">
        <w:rPr>
          <w:rFonts w:ascii="Times New Roman" w:eastAsiaTheme="minorHAnsi" w:hAnsi="Times New Roman" w:cs="Times New Roman"/>
          <w:sz w:val="24"/>
          <w:szCs w:val="24"/>
          <w:lang w:eastAsia="en-US"/>
        </w:rPr>
        <w:t>ых</w:t>
      </w:r>
      <w:r w:rsidRPr="00C43F1E">
        <w:rPr>
          <w:rFonts w:ascii="Times New Roman" w:eastAsiaTheme="minorHAnsi" w:hAnsi="Times New Roman" w:cs="Times New Roman"/>
          <w:sz w:val="24"/>
          <w:szCs w:val="24"/>
          <w:lang w:eastAsia="en-US"/>
        </w:rPr>
        <w:t xml:space="preserve"> Министерством финансов Свердловской области совместно с другими профильными министерствами</w:t>
      </w:r>
      <w:r w:rsidRPr="00C43F1E">
        <w:rPr>
          <w:rFonts w:ascii="Times New Roman" w:hAnsi="Times New Roman" w:cs="Times New Roman"/>
          <w:sz w:val="24"/>
          <w:szCs w:val="24"/>
        </w:rPr>
        <w:t xml:space="preserve"> </w:t>
      </w:r>
      <w:r w:rsidR="00FB3427" w:rsidRPr="00C43F1E">
        <w:rPr>
          <w:rFonts w:ascii="Times New Roman" w:hAnsi="Times New Roman" w:cs="Times New Roman"/>
          <w:sz w:val="24"/>
          <w:szCs w:val="24"/>
        </w:rPr>
        <w:t>в 2024 году в МБУК ДК «Свободный» проведен капитальный ремонт кровли и замена кресел</w:t>
      </w:r>
      <w:r w:rsidR="00A01ED3" w:rsidRPr="00C43F1E">
        <w:rPr>
          <w:rFonts w:ascii="Times New Roman" w:hAnsi="Times New Roman" w:cs="Times New Roman"/>
          <w:sz w:val="24"/>
          <w:szCs w:val="24"/>
        </w:rPr>
        <w:t xml:space="preserve"> зрительного зала на сумму </w:t>
      </w:r>
      <w:r w:rsidR="000502AB" w:rsidRPr="00C43F1E">
        <w:rPr>
          <w:rFonts w:ascii="Times New Roman" w:hAnsi="Times New Roman" w:cs="Times New Roman"/>
          <w:sz w:val="24"/>
          <w:szCs w:val="24"/>
        </w:rPr>
        <w:t>38 млн 422 тыс. рублей</w:t>
      </w:r>
      <w:r w:rsidR="00FB3427" w:rsidRPr="00C43F1E">
        <w:rPr>
          <w:rFonts w:ascii="Times New Roman" w:hAnsi="Times New Roman" w:cs="Times New Roman"/>
          <w:sz w:val="24"/>
          <w:szCs w:val="24"/>
        </w:rPr>
        <w:t>.</w:t>
      </w:r>
    </w:p>
    <w:p w14:paraId="142E5A16" w14:textId="77777777" w:rsidR="000502AB" w:rsidRPr="00C43F1E" w:rsidRDefault="000502AB" w:rsidP="00CF6BDF">
      <w:pPr>
        <w:widowControl w:val="0"/>
        <w:spacing w:after="0" w:line="240" w:lineRule="auto"/>
        <w:ind w:firstLine="709"/>
        <w:jc w:val="both"/>
        <w:rPr>
          <w:rFonts w:ascii="Times New Roman" w:eastAsiaTheme="minorHAnsi" w:hAnsi="Times New Roman" w:cs="Times New Roman"/>
          <w:b/>
          <w:sz w:val="24"/>
          <w:szCs w:val="24"/>
          <w:lang w:eastAsia="en-US"/>
        </w:rPr>
      </w:pPr>
    </w:p>
    <w:p w14:paraId="3C4ABB96" w14:textId="5EEACBCC"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eastAsiaTheme="minorHAnsi" w:hAnsi="Times New Roman" w:cs="Times New Roman"/>
          <w:b/>
          <w:sz w:val="24"/>
          <w:szCs w:val="24"/>
          <w:lang w:eastAsia="en-US"/>
        </w:rPr>
        <w:t>Молодежная политика</w:t>
      </w:r>
      <w:r w:rsidRPr="00C43F1E">
        <w:rPr>
          <w:rFonts w:ascii="Times New Roman" w:hAnsi="Times New Roman" w:cs="Times New Roman"/>
          <w:b/>
          <w:sz w:val="24"/>
          <w:szCs w:val="24"/>
        </w:rPr>
        <w:t xml:space="preserve"> и патриотическое воспитание детей и молодежи</w:t>
      </w:r>
      <w:r w:rsidRPr="00C43F1E">
        <w:rPr>
          <w:rFonts w:ascii="Times New Roman" w:hAnsi="Times New Roman" w:cs="Times New Roman"/>
          <w:sz w:val="24"/>
          <w:szCs w:val="24"/>
        </w:rPr>
        <w:t xml:space="preserve"> </w:t>
      </w:r>
    </w:p>
    <w:p w14:paraId="1A0B2D15"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p>
    <w:p w14:paraId="39CD2BF6"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Молодёжная политика</w:t>
      </w:r>
      <w:r w:rsidRPr="00C43F1E">
        <w:rPr>
          <w:rFonts w:ascii="Times New Roman" w:hAnsi="Times New Roman" w:cs="Times New Roman"/>
          <w:b/>
          <w:sz w:val="24"/>
          <w:szCs w:val="24"/>
        </w:rPr>
        <w:t xml:space="preserve"> </w:t>
      </w:r>
      <w:r w:rsidRPr="00C43F1E">
        <w:rPr>
          <w:rFonts w:ascii="Times New Roman" w:hAnsi="Times New Roman" w:cs="Times New Roman"/>
          <w:sz w:val="24"/>
          <w:szCs w:val="24"/>
        </w:rPr>
        <w:t xml:space="preserve">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является составной частью по обеспечению социально-экономического, политического и культурного развития городского округа ЗАТО Свободный. </w:t>
      </w:r>
    </w:p>
    <w:p w14:paraId="0F1C5217"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Работа по данному направлению осуществляется в рамках реализации муниципальной программы «Развитие культуры, спорта и молодежной политики в городском </w:t>
      </w:r>
      <w:proofErr w:type="gramStart"/>
      <w:r w:rsidRPr="00C43F1E">
        <w:rPr>
          <w:rFonts w:ascii="Times New Roman" w:hAnsi="Times New Roman" w:cs="Times New Roman"/>
          <w:sz w:val="24"/>
          <w:szCs w:val="24"/>
        </w:rPr>
        <w:t>округе</w:t>
      </w:r>
      <w:proofErr w:type="gramEnd"/>
      <w:r w:rsidRPr="00C43F1E">
        <w:rPr>
          <w:rFonts w:ascii="Times New Roman" w:hAnsi="Times New Roman" w:cs="Times New Roman"/>
          <w:sz w:val="24"/>
          <w:szCs w:val="24"/>
        </w:rPr>
        <w:t xml:space="preserve"> ЗАТО Свободный».</w:t>
      </w:r>
    </w:p>
    <w:p w14:paraId="4C85E80A"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Для реализации поставленных задач организована работа по следующим направлениям:</w:t>
      </w:r>
    </w:p>
    <w:p w14:paraId="48239D80"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 Взаимодействие с органом молодежного самоуправления - Совет молодежи при Главе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w:t>
      </w:r>
    </w:p>
    <w:p w14:paraId="195E177C" w14:textId="77777777" w:rsidR="00CF6BDF" w:rsidRPr="00C43F1E" w:rsidRDefault="00CF6BDF" w:rsidP="00CF6BDF">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 состав входят – 11 человек. Из них пять обучающихся МБОУ «СШ № 25», по одному представителю от: МБОУ «СШ № 25», учреждений дополнительного образования, дошкольного образования, учреждения культуры, здравоохранения, муниципальных унитарных предприятий.</w:t>
      </w:r>
    </w:p>
    <w:p w14:paraId="49B7BDAC" w14:textId="77777777" w:rsidR="00CF6BDF" w:rsidRPr="00C43F1E" w:rsidRDefault="00CF6BDF" w:rsidP="00CF6BDF">
      <w:pPr>
        <w:widowControl w:val="0"/>
        <w:spacing w:after="0" w:line="240" w:lineRule="auto"/>
        <w:ind w:firstLine="737"/>
        <w:jc w:val="both"/>
        <w:rPr>
          <w:rFonts w:ascii="Times New Roman" w:eastAsia="Calibri" w:hAnsi="Times New Roman" w:cs="Times New Roman"/>
          <w:sz w:val="24"/>
          <w:szCs w:val="24"/>
        </w:rPr>
      </w:pPr>
      <w:r w:rsidRPr="00C43F1E">
        <w:rPr>
          <w:rFonts w:ascii="Times New Roman" w:hAnsi="Times New Roman" w:cs="Times New Roman"/>
          <w:sz w:val="24"/>
          <w:szCs w:val="24"/>
        </w:rPr>
        <w:t xml:space="preserve">Одной из основных задач в работе является занятость несовершеннолетних и молодежи. В период летней оздоровительной кампании были трудоустроены 70 подростков на временную работу. </w:t>
      </w:r>
      <w:r w:rsidRPr="00C43F1E">
        <w:rPr>
          <w:rFonts w:ascii="Times New Roman" w:hAnsi="Times New Roman" w:cs="Times New Roman"/>
          <w:bCs/>
          <w:sz w:val="24"/>
          <w:szCs w:val="24"/>
        </w:rPr>
        <w:t>Трудоустройство</w:t>
      </w:r>
      <w:r w:rsidR="0007399C" w:rsidRPr="00C43F1E">
        <w:rPr>
          <w:rFonts w:ascii="Times New Roman" w:hAnsi="Times New Roman" w:cs="Times New Roman"/>
          <w:bCs/>
          <w:sz w:val="24"/>
          <w:szCs w:val="24"/>
        </w:rPr>
        <w:t xml:space="preserve"> было</w:t>
      </w:r>
      <w:r w:rsidRPr="00C43F1E">
        <w:rPr>
          <w:rFonts w:ascii="Times New Roman" w:hAnsi="Times New Roman" w:cs="Times New Roman"/>
          <w:bCs/>
          <w:sz w:val="24"/>
          <w:szCs w:val="24"/>
        </w:rPr>
        <w:t xml:space="preserve"> организовано в</w:t>
      </w:r>
      <w:r w:rsidRPr="00C43F1E">
        <w:rPr>
          <w:rFonts w:ascii="Times New Roman" w:hAnsi="Times New Roman" w:cs="Times New Roman"/>
          <w:sz w:val="24"/>
          <w:szCs w:val="24"/>
        </w:rPr>
        <w:t xml:space="preserve"> МБОУ «СШ № 25» </w:t>
      </w:r>
      <w:r w:rsidRPr="00C43F1E">
        <w:rPr>
          <w:rFonts w:ascii="Times New Roman" w:hAnsi="Times New Roman" w:cs="Times New Roman"/>
          <w:bCs/>
          <w:sz w:val="24"/>
          <w:szCs w:val="24"/>
        </w:rPr>
        <w:t>на протяжении четырех смен</w:t>
      </w:r>
      <w:r w:rsidRPr="00C43F1E">
        <w:rPr>
          <w:rFonts w:ascii="Times New Roman" w:eastAsia="Calibri" w:hAnsi="Times New Roman" w:cs="Times New Roman"/>
          <w:sz w:val="24"/>
          <w:szCs w:val="24"/>
        </w:rPr>
        <w:t xml:space="preserve"> (1 и 2 смены по 10 человек; 3 и 4 смены по 15 человек) и в МКУ ДО СЮТ на протяжении двух смен (1 и 2 смены по 10 человек).</w:t>
      </w:r>
    </w:p>
    <w:p w14:paraId="28F45038" w14:textId="77777777" w:rsidR="00CF6BDF" w:rsidRPr="00C43F1E" w:rsidRDefault="00CF6BDF" w:rsidP="00CF6BD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В рамках поддержки детей и молодежи, проживающей на территории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проявивших выдающиеся способности, добившихся успехов в учебной, научной (научно-исследовательской), творческой, физкультурно-спортивной деятельности, обучающихся в образовательных организациях городского округа ЗАТО Свободный, постановляем администрации городского округа ЗАТО Свободный было принято Положение об установлении специальных денежных поощрений. </w:t>
      </w:r>
    </w:p>
    <w:p w14:paraId="3FB63AED" w14:textId="77777777" w:rsidR="00CF6BDF" w:rsidRPr="00C43F1E" w:rsidRDefault="00CF6BDF" w:rsidP="00CF6BD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По результатам завершения 2023/2024 учебного года 70 обучающимся, проявившим выдающиеся способности, добившимся успехов в учебной, научной (научно-исследовательской), </w:t>
      </w:r>
      <w:r w:rsidRPr="00C43F1E">
        <w:rPr>
          <w:rFonts w:ascii="Times New Roman" w:hAnsi="Times New Roman" w:cs="Times New Roman"/>
          <w:sz w:val="24"/>
          <w:szCs w:val="24"/>
        </w:rPr>
        <w:lastRenderedPageBreak/>
        <w:t xml:space="preserve">творческой, физкультурно-спортивной деятельности, были выплачены денежные поощрения на общую сумму 400 000 рублей. </w:t>
      </w:r>
    </w:p>
    <w:p w14:paraId="4CFF73FB" w14:textId="77777777" w:rsidR="00CF6BDF" w:rsidRPr="00C43F1E" w:rsidRDefault="00CF6BDF" w:rsidP="00CF6BD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 xml:space="preserve">Молодежь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активно принимает участие в мероприятиях патриотической направленности, проводимых на территории городского округа ЗАТО Свободный.</w:t>
      </w:r>
    </w:p>
    <w:p w14:paraId="7F1154DF" w14:textId="77777777" w:rsidR="00CF6BDF" w:rsidRPr="00C43F1E" w:rsidRDefault="00CF6BDF" w:rsidP="00CF6BDF">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Патриотическое воспитание, формирование патриотического сознания – одно из важнейших направлений. В городском округе сложилась система патриотического воспитания юных граждан, которая направлена на привитие любви и гордости к своей стране и малой родине.</w:t>
      </w:r>
    </w:p>
    <w:p w14:paraId="56F1F668"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Большим событием для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стало проведение </w:t>
      </w:r>
      <w:r w:rsidR="00E80906" w:rsidRPr="00C43F1E">
        <w:rPr>
          <w:rFonts w:ascii="Times New Roman" w:hAnsi="Times New Roman" w:cs="Times New Roman"/>
          <w:sz w:val="24"/>
          <w:szCs w:val="24"/>
        </w:rPr>
        <w:t xml:space="preserve">Третьего </w:t>
      </w:r>
      <w:r w:rsidRPr="00C43F1E">
        <w:rPr>
          <w:rFonts w:ascii="Times New Roman" w:hAnsi="Times New Roman" w:cs="Times New Roman"/>
          <w:sz w:val="24"/>
          <w:szCs w:val="24"/>
        </w:rPr>
        <w:t>открытого патриотического форума «Свободный», в котором приняли участие и представители других муниципалитетов. В программу Форума вошли следующие мероприятия:</w:t>
      </w:r>
    </w:p>
    <w:p w14:paraId="1B86D651"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практическая конференция (пленарное заседание и панельные дискуссии);</w:t>
      </w:r>
    </w:p>
    <w:p w14:paraId="1ED88F6F"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военно-спортивная игра «Зарница»;</w:t>
      </w:r>
    </w:p>
    <w:p w14:paraId="75035D07"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культурные и гражданско-патриотические мероприятия;</w:t>
      </w:r>
    </w:p>
    <w:p w14:paraId="1D14CF3B"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экскурсионную программу;</w:t>
      </w:r>
    </w:p>
    <w:p w14:paraId="425EBD4F"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встречи с экспертами;</w:t>
      </w:r>
    </w:p>
    <w:p w14:paraId="4791665A"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торжественное открытие и закрытие Форума.</w:t>
      </w:r>
    </w:p>
    <w:p w14:paraId="30105EB1"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Результаты проведения Форума были освещены в СМИ и социальных сетях.</w:t>
      </w:r>
    </w:p>
    <w:p w14:paraId="7F0D7786" w14:textId="77777777" w:rsidR="00D0569E" w:rsidRPr="00C43F1E" w:rsidRDefault="00D0569E" w:rsidP="00D0569E">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На базе МБОУ «Средняя школа № 25» действует военно-патриотический клуб «Патриот». Члены военно-патриотического клуба активно принимают участие в мероприятиях различного уровня. В целях патриотического воспитания населения был организован автопробег, посвященный Дню Победы.</w:t>
      </w:r>
    </w:p>
    <w:p w14:paraId="42AF5DF8" w14:textId="77777777" w:rsidR="00CF6BDF" w:rsidRPr="00C43F1E" w:rsidRDefault="00CF6BDF" w:rsidP="00CF6BDF">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Юные кадеты являются гордостью городского округа. Ежегодно они защищают честь городского округа в областных акциях и конкурсах, посвященных патриотическому воспитанию. На начало 2023/2024 учебного года в кадетских классах обучался 54 человек.</w:t>
      </w:r>
    </w:p>
    <w:p w14:paraId="5CB4CA89" w14:textId="77777777" w:rsidR="008235E3" w:rsidRPr="00C43F1E" w:rsidRDefault="008235E3" w:rsidP="008235E3">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Основными направлениями деятельности кадет являются: историко-краеведческое, гражданско-патриотическое, духовно-нравственное.</w:t>
      </w:r>
    </w:p>
    <w:p w14:paraId="1ECAC2A3" w14:textId="77777777" w:rsidR="008235E3" w:rsidRPr="00C43F1E" w:rsidRDefault="008235E3" w:rsidP="008235E3">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Все эти направления взаимосвязаны и дополняют друг друга. Кадет обучают стрелять, оказывать первую медицинскую помощь, ориентироваться по карте. Традиционно учащиеся кадетских классов занимаются волонтерской деятельностью, участвуют в общегородских мероприятиях, показывают результаты работы в рамках Открытого патриотического форума «Свободный» педагогическому сообществу Свердловской области.</w:t>
      </w:r>
    </w:p>
    <w:p w14:paraId="6399AB06" w14:textId="77777777" w:rsidR="009D3809" w:rsidRPr="00C43F1E" w:rsidRDefault="009D3809" w:rsidP="009D3809">
      <w:pPr>
        <w:widowControl w:val="0"/>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Организовано взаимодействие с волонтерским отрядом «КИВИ» МБОУ </w:t>
      </w:r>
      <w:r w:rsidRPr="00C43F1E">
        <w:rPr>
          <w:rFonts w:ascii="Times New Roman" w:hAnsi="Times New Roman" w:cs="Times New Roman"/>
          <w:sz w:val="24"/>
          <w:szCs w:val="24"/>
        </w:rPr>
        <w:br/>
        <w:t xml:space="preserve">«СШ № 25». Волонтеры активно участвовали в акциях «Голубь мира», «Мы вместе </w:t>
      </w:r>
      <w:proofErr w:type="gramStart"/>
      <w:r w:rsidRPr="00C43F1E">
        <w:rPr>
          <w:rFonts w:ascii="Times New Roman" w:hAnsi="Times New Roman" w:cs="Times New Roman"/>
          <w:sz w:val="24"/>
          <w:szCs w:val="24"/>
        </w:rPr>
        <w:t>в</w:t>
      </w:r>
      <w:proofErr w:type="gramEnd"/>
      <w:r w:rsidRPr="00C43F1E">
        <w:rPr>
          <w:rFonts w:ascii="Times New Roman" w:hAnsi="Times New Roman" w:cs="Times New Roman"/>
          <w:sz w:val="24"/>
          <w:szCs w:val="24"/>
        </w:rPr>
        <w:t xml:space="preserve"> ЗАТО Свободный», «Диктант победы», «Свеча памяти», в концертных программах, волонтерских сборах, в адресной помощи нуждающимся людям и многое другое.</w:t>
      </w:r>
    </w:p>
    <w:p w14:paraId="1942EDC8" w14:textId="77777777" w:rsidR="009D3809" w:rsidRPr="00C43F1E" w:rsidRDefault="009D3809" w:rsidP="009D3809">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Педагоги, родители и старшеклассники вошли в муниципальный штаб акции «</w:t>
      </w:r>
      <w:proofErr w:type="spellStart"/>
      <w:r w:rsidRPr="00C43F1E">
        <w:rPr>
          <w:rFonts w:ascii="Times New Roman" w:hAnsi="Times New Roman" w:cs="Times New Roman"/>
          <w:sz w:val="24"/>
          <w:szCs w:val="24"/>
        </w:rPr>
        <w:t>МыВместе</w:t>
      </w:r>
      <w:proofErr w:type="spellEnd"/>
      <w:r w:rsidRPr="00C43F1E">
        <w:rPr>
          <w:rFonts w:ascii="Times New Roman" w:hAnsi="Times New Roman" w:cs="Times New Roman"/>
          <w:sz w:val="24"/>
          <w:szCs w:val="24"/>
        </w:rPr>
        <w:t>» по помощи семьям мобилизованных военнослужащих – участников СВО. Педагоги совместно с детьми активно участвуют в акции «Своих не бросаем»: отшивают повязки «Свой – чужой», делают блиндажные свечи, собирают и отправляют гуманитарную помощь.</w:t>
      </w:r>
    </w:p>
    <w:p w14:paraId="37A8DB03" w14:textId="77777777" w:rsidR="009D3809" w:rsidRPr="00C43F1E" w:rsidRDefault="009D3809" w:rsidP="009D3809">
      <w:pPr>
        <w:spacing w:after="0" w:line="240" w:lineRule="auto"/>
        <w:ind w:firstLine="709"/>
        <w:jc w:val="both"/>
        <w:rPr>
          <w:rFonts w:ascii="Times New Roman" w:hAnsi="Times New Roman" w:cs="Times New Roman"/>
          <w:sz w:val="24"/>
          <w:szCs w:val="24"/>
        </w:rPr>
      </w:pPr>
      <w:r w:rsidRPr="00C43F1E">
        <w:rPr>
          <w:rFonts w:ascii="Times New Roman" w:hAnsi="Times New Roman" w:cs="Times New Roman"/>
          <w:sz w:val="24"/>
          <w:szCs w:val="24"/>
        </w:rPr>
        <w:t xml:space="preserve">Также на территории городского округа функционирует волонтерское движение «Шьем для наших», участники которого также оказывают огромную помощь по поддержке участников специальной военной операции и их семей отшивают для бойцов амуницию, снаряжение, изготавливают блиндажные свечи, собирают и отправляют гуманитарную помощь. </w:t>
      </w:r>
    </w:p>
    <w:p w14:paraId="63E6D542" w14:textId="77777777" w:rsidR="00134448" w:rsidRPr="00C43F1E" w:rsidRDefault="00134448" w:rsidP="00782529">
      <w:pPr>
        <w:spacing w:after="0" w:line="240" w:lineRule="auto"/>
        <w:ind w:firstLine="567"/>
        <w:jc w:val="both"/>
        <w:rPr>
          <w:rFonts w:ascii="Times New Roman" w:hAnsi="Times New Roman" w:cs="Times New Roman"/>
          <w:b/>
          <w:sz w:val="24"/>
          <w:szCs w:val="24"/>
        </w:rPr>
      </w:pPr>
    </w:p>
    <w:p w14:paraId="299036A5" w14:textId="77777777" w:rsidR="005B5569" w:rsidRPr="00C43F1E" w:rsidRDefault="003C790B"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Социальная политика</w:t>
      </w:r>
    </w:p>
    <w:p w14:paraId="1C8D2079" w14:textId="77777777" w:rsidR="0036164F" w:rsidRPr="00C43F1E" w:rsidRDefault="0036164F" w:rsidP="00782529">
      <w:pPr>
        <w:spacing w:after="0" w:line="240" w:lineRule="auto"/>
        <w:ind w:firstLine="567"/>
        <w:jc w:val="both"/>
        <w:rPr>
          <w:rFonts w:ascii="Times New Roman" w:hAnsi="Times New Roman" w:cs="Times New Roman"/>
          <w:b/>
          <w:sz w:val="24"/>
          <w:szCs w:val="24"/>
        </w:rPr>
      </w:pPr>
    </w:p>
    <w:p w14:paraId="6D239533"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По состоянию на 01.01.2025 года численность населения городского округа составила 8204 человек. Рождаемость по сравнению с прошлым годом увеличилась на 30 %, и составила 103 человека в 2024 году (73 человек в 2023 году). Показатель смертности в 2024 году увеличился на 20,9 % и составил 43 человека (34 человека в 2023 году).</w:t>
      </w:r>
    </w:p>
    <w:p w14:paraId="091FBE2A"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lastRenderedPageBreak/>
        <w:t xml:space="preserve">По итогам 2024 года на территории городского </w:t>
      </w:r>
      <w:proofErr w:type="gramStart"/>
      <w:r w:rsidRPr="00C43F1E">
        <w:rPr>
          <w:rStyle w:val="ConsPlusNormal"/>
          <w:rFonts w:ascii="Times New Roman" w:eastAsiaTheme="minorEastAsia" w:hAnsi="Times New Roman" w:cs="Times New Roman"/>
          <w:sz w:val="24"/>
          <w:szCs w:val="24"/>
        </w:rPr>
        <w:t>округа</w:t>
      </w:r>
      <w:proofErr w:type="gramEnd"/>
      <w:r w:rsidRPr="00C43F1E">
        <w:rPr>
          <w:rStyle w:val="ConsPlusNormal"/>
          <w:rFonts w:ascii="Times New Roman" w:eastAsiaTheme="minorEastAsia" w:hAnsi="Times New Roman" w:cs="Times New Roman"/>
          <w:sz w:val="24"/>
          <w:szCs w:val="24"/>
        </w:rPr>
        <w:t xml:space="preserve"> ЗАТО Свободный проживает 150 многодетн</w:t>
      </w:r>
      <w:r w:rsidR="000A5D2C" w:rsidRPr="00C43F1E">
        <w:rPr>
          <w:rStyle w:val="ConsPlusNormal"/>
          <w:rFonts w:ascii="Times New Roman" w:eastAsiaTheme="minorEastAsia" w:hAnsi="Times New Roman" w:cs="Times New Roman"/>
          <w:sz w:val="24"/>
          <w:szCs w:val="24"/>
        </w:rPr>
        <w:t>ых семей, в которых 477 детей. Девять</w:t>
      </w:r>
      <w:r w:rsidRPr="00C43F1E">
        <w:rPr>
          <w:rStyle w:val="ConsPlusNormal"/>
          <w:rFonts w:ascii="Times New Roman" w:eastAsiaTheme="minorEastAsia" w:hAnsi="Times New Roman" w:cs="Times New Roman"/>
          <w:sz w:val="24"/>
          <w:szCs w:val="24"/>
        </w:rPr>
        <w:t xml:space="preserve"> приемных семей, в которых проживают 9 детей.</w:t>
      </w:r>
      <w:r w:rsidR="00462C0B" w:rsidRPr="00C43F1E">
        <w:rPr>
          <w:rStyle w:val="ConsPlusNormal"/>
          <w:rFonts w:ascii="Times New Roman" w:eastAsiaTheme="minorEastAsia" w:hAnsi="Times New Roman" w:cs="Times New Roman"/>
          <w:sz w:val="24"/>
          <w:szCs w:val="24"/>
        </w:rPr>
        <w:t xml:space="preserve"> Четыре</w:t>
      </w:r>
      <w:r w:rsidRPr="00C43F1E">
        <w:rPr>
          <w:rStyle w:val="ConsPlusNormal"/>
          <w:rFonts w:ascii="Times New Roman" w:eastAsiaTheme="minorEastAsia" w:hAnsi="Times New Roman" w:cs="Times New Roman"/>
          <w:sz w:val="24"/>
          <w:szCs w:val="24"/>
        </w:rPr>
        <w:t xml:space="preserve"> семьи, в которых 5 детей находятся</w:t>
      </w:r>
      <w:r w:rsidR="000A5D2C" w:rsidRPr="00C43F1E">
        <w:rPr>
          <w:rStyle w:val="ConsPlusNormal"/>
          <w:rFonts w:ascii="Times New Roman" w:eastAsiaTheme="minorEastAsia" w:hAnsi="Times New Roman" w:cs="Times New Roman"/>
          <w:sz w:val="24"/>
          <w:szCs w:val="24"/>
        </w:rPr>
        <w:t xml:space="preserve"> под опекой и попечительством. Две</w:t>
      </w:r>
      <w:r w:rsidRPr="00C43F1E">
        <w:rPr>
          <w:rStyle w:val="ConsPlusNormal"/>
          <w:rFonts w:ascii="Times New Roman" w:eastAsiaTheme="minorEastAsia" w:hAnsi="Times New Roman" w:cs="Times New Roman"/>
          <w:sz w:val="24"/>
          <w:szCs w:val="24"/>
        </w:rPr>
        <w:t xml:space="preserve"> семьи находятся в социально опасном положении. </w:t>
      </w:r>
      <w:r w:rsidR="00462C0B" w:rsidRPr="00C43F1E">
        <w:rPr>
          <w:rStyle w:val="ConsPlusNormal"/>
          <w:rFonts w:ascii="Times New Roman" w:eastAsiaTheme="minorEastAsia" w:hAnsi="Times New Roman" w:cs="Times New Roman"/>
          <w:sz w:val="24"/>
          <w:szCs w:val="24"/>
        </w:rPr>
        <w:t>Одиннадцать детей одиноких матерей.</w:t>
      </w:r>
    </w:p>
    <w:p w14:paraId="21CF15D2"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Численность трудоспособного населения составляет 5726 человек. Количество безработных граждан – 4 человек (уровень официально зарегистрированной безработицы 0,9 %).</w:t>
      </w:r>
    </w:p>
    <w:p w14:paraId="2084D47C"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В соответствии с постановлением Правительства Свердловской области от 24.08.2017 № 602-ПП проведен мониторинг обеспечения беспрепятственного доступа инвалидов к объектам социальной, инженерной и транспортной инфраструктур и к предоставляемым в них услугам в учреждениях, подведомственных органам местного самоуправления городского округа ЗАТО Свободный, в 2024 году организован мониторинг соблюдении положений законодательства Российской Федерации и законодательства Свердловской области, регулирующих отношения в сфере обеспечения беспрепятственного доступа инвалидов к указанным объектам. </w:t>
      </w:r>
    </w:p>
    <w:p w14:paraId="22D85F8E"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С 2016 года на территории городского </w:t>
      </w:r>
      <w:proofErr w:type="gramStart"/>
      <w:r w:rsidRPr="00C43F1E">
        <w:rPr>
          <w:rStyle w:val="ConsPlusNormal"/>
          <w:rFonts w:ascii="Times New Roman" w:eastAsiaTheme="minorEastAsia" w:hAnsi="Times New Roman" w:cs="Times New Roman"/>
          <w:sz w:val="24"/>
          <w:szCs w:val="24"/>
        </w:rPr>
        <w:t>округа</w:t>
      </w:r>
      <w:proofErr w:type="gramEnd"/>
      <w:r w:rsidRPr="00C43F1E">
        <w:rPr>
          <w:rStyle w:val="ConsPlusNormal"/>
          <w:rFonts w:ascii="Times New Roman" w:eastAsiaTheme="minorEastAsia" w:hAnsi="Times New Roman" w:cs="Times New Roman"/>
          <w:sz w:val="24"/>
          <w:szCs w:val="24"/>
        </w:rPr>
        <w:t xml:space="preserve"> ЗАТО Свободный создана и функционирует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2024 году комиссией было проведено 7 обследований.</w:t>
      </w:r>
    </w:p>
    <w:p w14:paraId="01FEA051"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В целях реализации социальной политики на территории городского округа, осуществлялись следующие мероприятия:</w:t>
      </w:r>
    </w:p>
    <w:p w14:paraId="2058FDB9" w14:textId="77777777" w:rsidR="00CC0FF9" w:rsidRPr="00C43F1E" w:rsidRDefault="000A5D2C"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В рамках празднования 79</w:t>
      </w:r>
      <w:r w:rsidR="00CC0FF9" w:rsidRPr="00C43F1E">
        <w:rPr>
          <w:rStyle w:val="ConsPlusNormal"/>
          <w:rFonts w:ascii="Times New Roman" w:eastAsiaTheme="minorEastAsia" w:hAnsi="Times New Roman" w:cs="Times New Roman"/>
          <w:sz w:val="24"/>
          <w:szCs w:val="24"/>
        </w:rPr>
        <w:t>-й годовщины Победы в Великой Отечественной войне 1941-1945 годов проведено торжественное прохождение военнослужащих и возложение цветов к Памятнику Неизвестного солдата, проведены флешмоб акции, выставки рисунков, конкурсы творческих работ, исполнение песен, чтение стихов и т.п. Организовано взаимодействие с волонтерами. С соблюдением санитарно-эпидемиологических мер организованы адресные поздравления тружеников тыла, вдов участников ВОВ, воинов-афганцев, семей погибших военнослужащих.</w:t>
      </w:r>
    </w:p>
    <w:p w14:paraId="110A61D4"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Ко Дню пенсионера прошёл «Месячник пенсионера», в рамках которого пенсионерам были организованы профилактические медицинские осмотры, включая углубленную диспансеризацию. Индивидуальными предпринимателями были предоставлены льготы на бытовое обслуживание пенсионеров. Организована работа по доставке продуктов, лекарственных препаратов и бытовому обслуживанию одиноких и ма</w:t>
      </w:r>
      <w:r w:rsidR="00B067D2" w:rsidRPr="00C43F1E">
        <w:rPr>
          <w:rStyle w:val="ConsPlusNormal"/>
          <w:rFonts w:ascii="Times New Roman" w:eastAsiaTheme="minorEastAsia" w:hAnsi="Times New Roman" w:cs="Times New Roman"/>
          <w:sz w:val="24"/>
          <w:szCs w:val="24"/>
        </w:rPr>
        <w:t>ломобильных граждан, бесплатное посещение бассейна,</w:t>
      </w:r>
      <w:r w:rsidRPr="00C43F1E">
        <w:rPr>
          <w:rStyle w:val="ConsPlusNormal"/>
          <w:rFonts w:ascii="Times New Roman" w:eastAsiaTheme="minorEastAsia" w:hAnsi="Times New Roman" w:cs="Times New Roman"/>
          <w:sz w:val="24"/>
          <w:szCs w:val="24"/>
        </w:rPr>
        <w:t xml:space="preserve"> вручение продуктовых наборов. Охвачен 213 человек (в 2023 году </w:t>
      </w:r>
      <w:r w:rsidR="00B067D2" w:rsidRPr="00C43F1E">
        <w:rPr>
          <w:rStyle w:val="ConsPlusNormal"/>
          <w:rFonts w:ascii="Times New Roman" w:eastAsiaTheme="minorEastAsia" w:hAnsi="Times New Roman" w:cs="Times New Roman"/>
          <w:sz w:val="24"/>
          <w:szCs w:val="24"/>
        </w:rPr>
        <w:t>-</w:t>
      </w:r>
      <w:r w:rsidRPr="00C43F1E">
        <w:rPr>
          <w:rStyle w:val="ConsPlusNormal"/>
          <w:rFonts w:ascii="Times New Roman" w:eastAsiaTheme="minorEastAsia" w:hAnsi="Times New Roman" w:cs="Times New Roman"/>
          <w:sz w:val="24"/>
          <w:szCs w:val="24"/>
        </w:rPr>
        <w:t xml:space="preserve"> 221 человек).</w:t>
      </w:r>
    </w:p>
    <w:p w14:paraId="5657AE4C"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В рамках проведения Дней милосердия в учреждениях городского </w:t>
      </w:r>
      <w:proofErr w:type="gramStart"/>
      <w:r w:rsidRPr="00C43F1E">
        <w:rPr>
          <w:rStyle w:val="ConsPlusNormal"/>
          <w:rFonts w:ascii="Times New Roman" w:eastAsiaTheme="minorEastAsia" w:hAnsi="Times New Roman" w:cs="Times New Roman"/>
          <w:sz w:val="24"/>
          <w:szCs w:val="24"/>
        </w:rPr>
        <w:t>округа</w:t>
      </w:r>
      <w:proofErr w:type="gramEnd"/>
      <w:r w:rsidRPr="00C43F1E">
        <w:rPr>
          <w:rStyle w:val="ConsPlusNormal"/>
          <w:rFonts w:ascii="Times New Roman" w:eastAsiaTheme="minorEastAsia" w:hAnsi="Times New Roman" w:cs="Times New Roman"/>
          <w:sz w:val="24"/>
          <w:szCs w:val="24"/>
        </w:rPr>
        <w:t xml:space="preserve"> ЗАТО Свободный состоялись благотворительные акции и концерты.  </w:t>
      </w:r>
    </w:p>
    <w:p w14:paraId="7CC680DB"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Ко Дню инвалида оказывалась помощь маломобильным гражданам на дому. </w:t>
      </w:r>
      <w:r w:rsidR="00B067D2" w:rsidRPr="00C43F1E">
        <w:rPr>
          <w:rStyle w:val="ConsPlusNormal"/>
          <w:rFonts w:ascii="Times New Roman" w:eastAsiaTheme="minorEastAsia" w:hAnsi="Times New Roman" w:cs="Times New Roman"/>
          <w:sz w:val="24"/>
          <w:szCs w:val="24"/>
        </w:rPr>
        <w:t>В</w:t>
      </w:r>
      <w:r w:rsidRPr="00C43F1E">
        <w:rPr>
          <w:rStyle w:val="ConsPlusNormal"/>
          <w:rFonts w:ascii="Times New Roman" w:eastAsiaTheme="minorEastAsia" w:hAnsi="Times New Roman" w:cs="Times New Roman"/>
          <w:sz w:val="24"/>
          <w:szCs w:val="24"/>
        </w:rPr>
        <w:t>ручен</w:t>
      </w:r>
      <w:r w:rsidR="00B067D2" w:rsidRPr="00C43F1E">
        <w:rPr>
          <w:rStyle w:val="ConsPlusNormal"/>
          <w:rFonts w:ascii="Times New Roman" w:eastAsiaTheme="minorEastAsia" w:hAnsi="Times New Roman" w:cs="Times New Roman"/>
          <w:sz w:val="24"/>
          <w:szCs w:val="24"/>
        </w:rPr>
        <w:t>ы</w:t>
      </w:r>
      <w:r w:rsidRPr="00C43F1E">
        <w:rPr>
          <w:rStyle w:val="ConsPlusNormal"/>
          <w:rFonts w:ascii="Times New Roman" w:eastAsiaTheme="minorEastAsia" w:hAnsi="Times New Roman" w:cs="Times New Roman"/>
          <w:sz w:val="24"/>
          <w:szCs w:val="24"/>
        </w:rPr>
        <w:t xml:space="preserve"> продуктовы</w:t>
      </w:r>
      <w:r w:rsidR="00B067D2" w:rsidRPr="00C43F1E">
        <w:rPr>
          <w:rStyle w:val="ConsPlusNormal"/>
          <w:rFonts w:ascii="Times New Roman" w:eastAsiaTheme="minorEastAsia" w:hAnsi="Times New Roman" w:cs="Times New Roman"/>
          <w:sz w:val="24"/>
          <w:szCs w:val="24"/>
        </w:rPr>
        <w:t>е</w:t>
      </w:r>
      <w:r w:rsidRPr="00C43F1E">
        <w:rPr>
          <w:rStyle w:val="ConsPlusNormal"/>
          <w:rFonts w:ascii="Times New Roman" w:eastAsiaTheme="minorEastAsia" w:hAnsi="Times New Roman" w:cs="Times New Roman"/>
          <w:sz w:val="24"/>
          <w:szCs w:val="24"/>
        </w:rPr>
        <w:t xml:space="preserve"> набор</w:t>
      </w:r>
      <w:r w:rsidR="00B067D2" w:rsidRPr="00C43F1E">
        <w:rPr>
          <w:rStyle w:val="ConsPlusNormal"/>
          <w:rFonts w:ascii="Times New Roman" w:eastAsiaTheme="minorEastAsia" w:hAnsi="Times New Roman" w:cs="Times New Roman"/>
          <w:sz w:val="24"/>
          <w:szCs w:val="24"/>
        </w:rPr>
        <w:t>ы</w:t>
      </w:r>
      <w:r w:rsidRPr="00C43F1E">
        <w:rPr>
          <w:rStyle w:val="ConsPlusNormal"/>
          <w:rFonts w:ascii="Times New Roman" w:eastAsiaTheme="minorEastAsia" w:hAnsi="Times New Roman" w:cs="Times New Roman"/>
          <w:sz w:val="24"/>
          <w:szCs w:val="24"/>
        </w:rPr>
        <w:t>. Охвачено 139 человек, в том числе 25 детей (в 202</w:t>
      </w:r>
      <w:r w:rsidR="007A6CB3" w:rsidRPr="00C43F1E">
        <w:rPr>
          <w:rStyle w:val="ConsPlusNormal"/>
          <w:rFonts w:ascii="Times New Roman" w:eastAsiaTheme="minorEastAsia" w:hAnsi="Times New Roman" w:cs="Times New Roman"/>
          <w:sz w:val="24"/>
          <w:szCs w:val="24"/>
        </w:rPr>
        <w:t>3</w:t>
      </w:r>
      <w:r w:rsidRPr="00C43F1E">
        <w:rPr>
          <w:rStyle w:val="ConsPlusNormal"/>
          <w:rFonts w:ascii="Times New Roman" w:eastAsiaTheme="minorEastAsia" w:hAnsi="Times New Roman" w:cs="Times New Roman"/>
          <w:sz w:val="24"/>
          <w:szCs w:val="24"/>
        </w:rPr>
        <w:t xml:space="preserve"> году было охвачено 175 человек).</w:t>
      </w:r>
    </w:p>
    <w:p w14:paraId="664A5D4C" w14:textId="77777777" w:rsidR="00CC0FF9" w:rsidRPr="00C43F1E" w:rsidRDefault="00B067D2"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Организовано проведение</w:t>
      </w:r>
      <w:r w:rsidR="00CC0FF9" w:rsidRPr="00C43F1E">
        <w:rPr>
          <w:rStyle w:val="ConsPlusNormal"/>
          <w:rFonts w:ascii="Times New Roman" w:eastAsiaTheme="minorEastAsia" w:hAnsi="Times New Roman" w:cs="Times New Roman"/>
          <w:sz w:val="24"/>
          <w:szCs w:val="24"/>
        </w:rPr>
        <w:t xml:space="preserve"> н</w:t>
      </w:r>
      <w:r w:rsidRPr="00C43F1E">
        <w:rPr>
          <w:rStyle w:val="ConsPlusNormal"/>
          <w:rFonts w:ascii="Times New Roman" w:eastAsiaTheme="minorEastAsia" w:hAnsi="Times New Roman" w:cs="Times New Roman"/>
          <w:sz w:val="24"/>
          <w:szCs w:val="24"/>
        </w:rPr>
        <w:t xml:space="preserve">овогодних мероприятий для </w:t>
      </w:r>
      <w:r w:rsidR="00CC0FF9" w:rsidRPr="00C43F1E">
        <w:rPr>
          <w:rStyle w:val="ConsPlusNormal"/>
          <w:rFonts w:ascii="Times New Roman" w:eastAsiaTheme="minorEastAsia" w:hAnsi="Times New Roman" w:cs="Times New Roman"/>
          <w:sz w:val="24"/>
          <w:szCs w:val="24"/>
        </w:rPr>
        <w:t xml:space="preserve">детей-инвалидов, сирот, опекаемых детей, детей из семей «группы риска», детей из многодетных семей и детей участников СВО </w:t>
      </w:r>
      <w:r w:rsidRPr="00C43F1E">
        <w:rPr>
          <w:rStyle w:val="ConsPlusNormal"/>
          <w:rFonts w:ascii="Times New Roman" w:eastAsiaTheme="minorEastAsia" w:hAnsi="Times New Roman" w:cs="Times New Roman"/>
          <w:sz w:val="24"/>
          <w:szCs w:val="24"/>
        </w:rPr>
        <w:t>с</w:t>
      </w:r>
      <w:r w:rsidR="00CC0FF9" w:rsidRPr="00C43F1E">
        <w:rPr>
          <w:rStyle w:val="ConsPlusNormal"/>
          <w:rFonts w:ascii="Times New Roman" w:eastAsiaTheme="minorEastAsia" w:hAnsi="Times New Roman" w:cs="Times New Roman"/>
          <w:sz w:val="24"/>
          <w:szCs w:val="24"/>
        </w:rPr>
        <w:t xml:space="preserve"> вручени</w:t>
      </w:r>
      <w:r w:rsidRPr="00C43F1E">
        <w:rPr>
          <w:rStyle w:val="ConsPlusNormal"/>
          <w:rFonts w:ascii="Times New Roman" w:eastAsiaTheme="minorEastAsia" w:hAnsi="Times New Roman" w:cs="Times New Roman"/>
          <w:sz w:val="24"/>
          <w:szCs w:val="24"/>
        </w:rPr>
        <w:t>ем</w:t>
      </w:r>
      <w:r w:rsidR="00CC0FF9" w:rsidRPr="00C43F1E">
        <w:rPr>
          <w:rStyle w:val="ConsPlusNormal"/>
          <w:rFonts w:ascii="Times New Roman" w:eastAsiaTheme="minorEastAsia" w:hAnsi="Times New Roman" w:cs="Times New Roman"/>
          <w:sz w:val="24"/>
          <w:szCs w:val="24"/>
        </w:rPr>
        <w:t xml:space="preserve"> подарков на Новогодней ёлке. Всего охвачено </w:t>
      </w:r>
      <w:r w:rsidR="00434EB0" w:rsidRPr="00C43F1E">
        <w:rPr>
          <w:rStyle w:val="ConsPlusNormal"/>
          <w:rFonts w:ascii="Times New Roman" w:eastAsiaTheme="minorEastAsia" w:hAnsi="Times New Roman" w:cs="Times New Roman"/>
          <w:sz w:val="24"/>
          <w:szCs w:val="24"/>
        </w:rPr>
        <w:t>656 детей.</w:t>
      </w:r>
    </w:p>
    <w:p w14:paraId="4DEA23AB"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Проведена благотворительная акция «Ёлка желаний». Охвачено 30 детей (в 2023 году охвачен 41 ребенок).</w:t>
      </w:r>
    </w:p>
    <w:p w14:paraId="2A674904"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Проведена благотворительная акция «Серебряная елка». Охвачено 30 одиноких пожилых </w:t>
      </w:r>
      <w:r w:rsidR="007A6CB3" w:rsidRPr="00C43F1E">
        <w:rPr>
          <w:rStyle w:val="ConsPlusNormal"/>
          <w:rFonts w:ascii="Times New Roman" w:eastAsiaTheme="minorEastAsia" w:hAnsi="Times New Roman" w:cs="Times New Roman"/>
          <w:sz w:val="24"/>
          <w:szCs w:val="24"/>
        </w:rPr>
        <w:t>людей</w:t>
      </w:r>
      <w:r w:rsidRPr="00C43F1E">
        <w:rPr>
          <w:rStyle w:val="ConsPlusNormal"/>
          <w:rFonts w:ascii="Times New Roman" w:eastAsiaTheme="minorEastAsia" w:hAnsi="Times New Roman" w:cs="Times New Roman"/>
          <w:sz w:val="24"/>
          <w:szCs w:val="24"/>
        </w:rPr>
        <w:t xml:space="preserve"> (в 2024 году было охвачено 21 человек).</w:t>
      </w:r>
    </w:p>
    <w:p w14:paraId="6BD462EC"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В 2024 году </w:t>
      </w:r>
      <w:r w:rsidR="00B067D2" w:rsidRPr="00C43F1E">
        <w:rPr>
          <w:rStyle w:val="ConsPlusNormal"/>
          <w:rFonts w:ascii="Times New Roman" w:eastAsiaTheme="minorEastAsia" w:hAnsi="Times New Roman" w:cs="Times New Roman"/>
          <w:sz w:val="24"/>
          <w:szCs w:val="24"/>
        </w:rPr>
        <w:t>прошли</w:t>
      </w:r>
      <w:r w:rsidRPr="00C43F1E">
        <w:rPr>
          <w:rStyle w:val="ConsPlusNormal"/>
          <w:rFonts w:ascii="Times New Roman" w:eastAsiaTheme="minorEastAsia" w:hAnsi="Times New Roman" w:cs="Times New Roman"/>
          <w:sz w:val="24"/>
          <w:szCs w:val="24"/>
        </w:rPr>
        <w:t xml:space="preserve"> благотворительные концерты и ярмарки по сбору финансовой помощи</w:t>
      </w:r>
      <w:r w:rsidR="00B067D2" w:rsidRPr="00C43F1E">
        <w:rPr>
          <w:rStyle w:val="ConsPlusNormal"/>
          <w:rFonts w:ascii="Times New Roman" w:eastAsiaTheme="minorEastAsia" w:hAnsi="Times New Roman" w:cs="Times New Roman"/>
          <w:sz w:val="24"/>
          <w:szCs w:val="24"/>
        </w:rPr>
        <w:t>,</w:t>
      </w:r>
      <w:r w:rsidRPr="00C43F1E">
        <w:rPr>
          <w:rStyle w:val="ConsPlusNormal"/>
          <w:rFonts w:ascii="Times New Roman" w:eastAsiaTheme="minorEastAsia" w:hAnsi="Times New Roman" w:cs="Times New Roman"/>
          <w:sz w:val="24"/>
          <w:szCs w:val="24"/>
        </w:rPr>
        <w:t xml:space="preserve"> </w:t>
      </w:r>
      <w:r w:rsidR="00B067D2" w:rsidRPr="00C43F1E">
        <w:rPr>
          <w:rStyle w:val="ConsPlusNormal"/>
          <w:rFonts w:ascii="Times New Roman" w:eastAsiaTheme="minorEastAsia" w:hAnsi="Times New Roman" w:cs="Times New Roman"/>
          <w:sz w:val="24"/>
          <w:szCs w:val="24"/>
        </w:rPr>
        <w:t xml:space="preserve">гуманитарной помощи участникам специальной военной операции (лекарства, средства личной гигиены, термобелье, носки, перчатки, продукты длительного хранения) </w:t>
      </w:r>
      <w:r w:rsidRPr="00C43F1E">
        <w:rPr>
          <w:rStyle w:val="ConsPlusNormal"/>
          <w:rFonts w:ascii="Times New Roman" w:eastAsiaTheme="minorEastAsia" w:hAnsi="Times New Roman" w:cs="Times New Roman"/>
          <w:sz w:val="24"/>
          <w:szCs w:val="24"/>
        </w:rPr>
        <w:t xml:space="preserve">участникам Специальной военной операции. </w:t>
      </w:r>
      <w:r w:rsidR="00B067D2" w:rsidRPr="00C43F1E">
        <w:rPr>
          <w:rStyle w:val="ConsPlusNormal"/>
          <w:rFonts w:ascii="Times New Roman" w:eastAsiaTheme="minorEastAsia" w:hAnsi="Times New Roman" w:cs="Times New Roman"/>
          <w:sz w:val="24"/>
          <w:szCs w:val="24"/>
        </w:rPr>
        <w:t>Собрана</w:t>
      </w:r>
      <w:r w:rsidRPr="00C43F1E">
        <w:rPr>
          <w:rStyle w:val="ConsPlusNormal"/>
          <w:rFonts w:ascii="Times New Roman" w:eastAsiaTheme="minorEastAsia" w:hAnsi="Times New Roman" w:cs="Times New Roman"/>
          <w:sz w:val="24"/>
          <w:szCs w:val="24"/>
        </w:rPr>
        <w:t xml:space="preserve"> гуманитарн</w:t>
      </w:r>
      <w:r w:rsidR="00B067D2" w:rsidRPr="00C43F1E">
        <w:rPr>
          <w:rStyle w:val="ConsPlusNormal"/>
          <w:rFonts w:ascii="Times New Roman" w:eastAsiaTheme="minorEastAsia" w:hAnsi="Times New Roman" w:cs="Times New Roman"/>
          <w:sz w:val="24"/>
          <w:szCs w:val="24"/>
        </w:rPr>
        <w:t>ая</w:t>
      </w:r>
      <w:r w:rsidRPr="00C43F1E">
        <w:rPr>
          <w:rStyle w:val="ConsPlusNormal"/>
          <w:rFonts w:ascii="Times New Roman" w:eastAsiaTheme="minorEastAsia" w:hAnsi="Times New Roman" w:cs="Times New Roman"/>
          <w:sz w:val="24"/>
          <w:szCs w:val="24"/>
        </w:rPr>
        <w:t xml:space="preserve"> и финансовой помощ</w:t>
      </w:r>
      <w:r w:rsidR="00B067D2" w:rsidRPr="00C43F1E">
        <w:rPr>
          <w:rStyle w:val="ConsPlusNormal"/>
          <w:rFonts w:ascii="Times New Roman" w:eastAsiaTheme="minorEastAsia" w:hAnsi="Times New Roman" w:cs="Times New Roman"/>
          <w:sz w:val="24"/>
          <w:szCs w:val="24"/>
        </w:rPr>
        <w:t>ь</w:t>
      </w:r>
      <w:r w:rsidRPr="00C43F1E">
        <w:rPr>
          <w:rStyle w:val="ConsPlusNormal"/>
          <w:rFonts w:ascii="Times New Roman" w:eastAsiaTheme="minorEastAsia" w:hAnsi="Times New Roman" w:cs="Times New Roman"/>
          <w:sz w:val="24"/>
          <w:szCs w:val="24"/>
        </w:rPr>
        <w:t xml:space="preserve"> постр</w:t>
      </w:r>
      <w:r w:rsidR="00325097" w:rsidRPr="00C43F1E">
        <w:rPr>
          <w:rStyle w:val="ConsPlusNormal"/>
          <w:rFonts w:ascii="Times New Roman" w:eastAsiaTheme="minorEastAsia" w:hAnsi="Times New Roman" w:cs="Times New Roman"/>
          <w:sz w:val="24"/>
          <w:szCs w:val="24"/>
        </w:rPr>
        <w:t>адавшим жителям Курской области.</w:t>
      </w:r>
      <w:r w:rsidRPr="00C43F1E">
        <w:rPr>
          <w:rStyle w:val="ConsPlusNormal"/>
          <w:rFonts w:ascii="Times New Roman" w:eastAsiaTheme="minorEastAsia" w:hAnsi="Times New Roman" w:cs="Times New Roman"/>
          <w:sz w:val="24"/>
          <w:szCs w:val="24"/>
        </w:rPr>
        <w:t xml:space="preserve"> </w:t>
      </w:r>
      <w:r w:rsidR="00325097" w:rsidRPr="00C43F1E">
        <w:rPr>
          <w:rStyle w:val="ConsPlusNormal"/>
          <w:rFonts w:ascii="Times New Roman" w:eastAsiaTheme="minorEastAsia" w:hAnsi="Times New Roman" w:cs="Times New Roman"/>
          <w:sz w:val="24"/>
          <w:szCs w:val="24"/>
        </w:rPr>
        <w:t xml:space="preserve">Организованы сборы финансовой помощи членам семей погибших участников специальной военной операции. </w:t>
      </w:r>
      <w:r w:rsidRPr="00C43F1E">
        <w:rPr>
          <w:rStyle w:val="ConsPlusNormal"/>
          <w:rFonts w:ascii="Times New Roman" w:eastAsiaTheme="minorEastAsia" w:hAnsi="Times New Roman" w:cs="Times New Roman"/>
          <w:sz w:val="24"/>
          <w:szCs w:val="24"/>
        </w:rPr>
        <w:t>В данных мероприятиях приняли участие сотрудники органов местного самоуправления, муниципальных учреждений и предприятий, военнослужащие и жители городского округа, волонтерское движение «Шьем для наших96»</w:t>
      </w:r>
      <w:r w:rsidR="00B067D2" w:rsidRPr="00C43F1E">
        <w:rPr>
          <w:rStyle w:val="ConsPlusNormal"/>
          <w:rFonts w:ascii="Times New Roman" w:eastAsiaTheme="minorEastAsia" w:hAnsi="Times New Roman" w:cs="Times New Roman"/>
          <w:sz w:val="24"/>
          <w:szCs w:val="24"/>
        </w:rPr>
        <w:t>.</w:t>
      </w:r>
    </w:p>
    <w:p w14:paraId="3CB44F0F"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lastRenderedPageBreak/>
        <w:t xml:space="preserve">Социальное обслуживание населения городского округа осуществляет Государственное автономное учреждение социального обслуживания Свердловской области «Комплексный центр социального обслуживания населения города Верхняя Салда», в состав которого входят консультативное отделение и отделение психолого-педагогической помощи семье и детям. </w:t>
      </w:r>
    </w:p>
    <w:p w14:paraId="6C49B595"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Количество граждан, получивших социальные услуги в учреждении – 1352 в 2024 году (1319 человек в 2023 году). Количество граждан пожилого возраста и инвалидов, получивших услуги в учреждениях социального обслуживания населения – 432 человека</w:t>
      </w:r>
    </w:p>
    <w:p w14:paraId="2F77402E" w14:textId="77777777" w:rsidR="00CC0FF9" w:rsidRPr="00C43F1E" w:rsidRDefault="00CC0FF9"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В 2024 году из средств бюджета городского </w:t>
      </w:r>
      <w:proofErr w:type="gramStart"/>
      <w:r w:rsidRPr="00C43F1E">
        <w:rPr>
          <w:rStyle w:val="ConsPlusNormal"/>
          <w:rFonts w:ascii="Times New Roman" w:eastAsiaTheme="minorEastAsia" w:hAnsi="Times New Roman" w:cs="Times New Roman"/>
          <w:sz w:val="24"/>
          <w:szCs w:val="24"/>
        </w:rPr>
        <w:t>округа</w:t>
      </w:r>
      <w:proofErr w:type="gramEnd"/>
      <w:r w:rsidRPr="00C43F1E">
        <w:rPr>
          <w:rStyle w:val="ConsPlusNormal"/>
          <w:rFonts w:ascii="Times New Roman" w:eastAsiaTheme="minorEastAsia" w:hAnsi="Times New Roman" w:cs="Times New Roman"/>
          <w:sz w:val="24"/>
          <w:szCs w:val="24"/>
        </w:rPr>
        <w:t xml:space="preserve"> ЗАТО Свободный на оказание поддержки социально ориентированным некоммерческим организациям, не являющимся государственными (муниципальными) учреждениями Благотворительному фонду поддержки военнослужащих, членов их семей и иных категорий граждан «Искорка заботы» была предоставлена субсидия в размере 182 277,00 рублей на:</w:t>
      </w:r>
    </w:p>
    <w:p w14:paraId="0CE5FB7B" w14:textId="77777777" w:rsidR="00CC0FF9" w:rsidRPr="00C43F1E" w:rsidRDefault="00966ABB"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а) </w:t>
      </w:r>
      <w:r w:rsidR="00CC0FF9" w:rsidRPr="00C43F1E">
        <w:rPr>
          <w:rStyle w:val="ConsPlusNormal"/>
          <w:rFonts w:ascii="Times New Roman" w:eastAsiaTheme="minorEastAsia" w:hAnsi="Times New Roman" w:cs="Times New Roman"/>
          <w:sz w:val="24"/>
          <w:szCs w:val="24"/>
        </w:rPr>
        <w:t>социальную поддержку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p w14:paraId="6DED5E32" w14:textId="77777777" w:rsidR="00CC0FF9" w:rsidRPr="00C43F1E" w:rsidRDefault="00966ABB"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б) </w:t>
      </w:r>
      <w:r w:rsidR="00CC0FF9" w:rsidRPr="00C43F1E">
        <w:rPr>
          <w:rStyle w:val="ConsPlusNormal"/>
          <w:rFonts w:ascii="Times New Roman" w:eastAsiaTheme="minorEastAsia" w:hAnsi="Times New Roman" w:cs="Times New Roman"/>
          <w:sz w:val="24"/>
          <w:szCs w:val="24"/>
        </w:rPr>
        <w:t>осуществление деятельности в сфере адаптивной физической культуры и спорта, профилактики и охраны здоровья граждан, пропаганды здорового образа жизни;</w:t>
      </w:r>
    </w:p>
    <w:p w14:paraId="46438D10" w14:textId="77777777" w:rsidR="00CC0FF9" w:rsidRPr="00C43F1E" w:rsidRDefault="00966ABB"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в) </w:t>
      </w:r>
      <w:r w:rsidR="00CC0FF9" w:rsidRPr="00C43F1E">
        <w:rPr>
          <w:rStyle w:val="ConsPlusNormal"/>
          <w:rFonts w:ascii="Times New Roman" w:eastAsiaTheme="minorEastAsia" w:hAnsi="Times New Roman" w:cs="Times New Roman"/>
          <w:sz w:val="24"/>
          <w:szCs w:val="24"/>
        </w:rPr>
        <w:t>оплату обучения на курсах повышения квалификации;</w:t>
      </w:r>
    </w:p>
    <w:p w14:paraId="2887840B" w14:textId="77777777" w:rsidR="00CC0FF9" w:rsidRPr="00C43F1E" w:rsidRDefault="00966ABB" w:rsidP="00CC0FF9">
      <w:pPr>
        <w:spacing w:after="0" w:line="240" w:lineRule="auto"/>
        <w:ind w:firstLine="567"/>
        <w:jc w:val="both"/>
        <w:rPr>
          <w:rStyle w:val="ConsPlusNormal"/>
          <w:rFonts w:ascii="Times New Roman" w:eastAsiaTheme="minorEastAsia" w:hAnsi="Times New Roman" w:cs="Times New Roman"/>
          <w:sz w:val="24"/>
          <w:szCs w:val="24"/>
        </w:rPr>
      </w:pPr>
      <w:r w:rsidRPr="00C43F1E">
        <w:rPr>
          <w:rStyle w:val="ConsPlusNormal"/>
          <w:rFonts w:ascii="Times New Roman" w:eastAsiaTheme="minorEastAsia" w:hAnsi="Times New Roman" w:cs="Times New Roman"/>
          <w:sz w:val="24"/>
          <w:szCs w:val="24"/>
        </w:rPr>
        <w:t xml:space="preserve">г) </w:t>
      </w:r>
      <w:r w:rsidR="00CC0FF9" w:rsidRPr="00C43F1E">
        <w:rPr>
          <w:rStyle w:val="ConsPlusNormal"/>
          <w:rFonts w:ascii="Times New Roman" w:eastAsiaTheme="minorEastAsia" w:hAnsi="Times New Roman" w:cs="Times New Roman"/>
          <w:sz w:val="24"/>
          <w:szCs w:val="24"/>
        </w:rPr>
        <w:t>приобретение оборудования необходимого для выполнения мероприятий в сфере поддержки граждан, находящихся в трудной жизненной ситуации.</w:t>
      </w:r>
    </w:p>
    <w:p w14:paraId="71E15CAE" w14:textId="77777777" w:rsidR="00CC0FF9" w:rsidRPr="00C43F1E" w:rsidRDefault="00CC0FF9" w:rsidP="00CC0FF9">
      <w:pPr>
        <w:spacing w:after="0" w:line="240" w:lineRule="auto"/>
        <w:ind w:firstLine="567"/>
        <w:jc w:val="both"/>
        <w:rPr>
          <w:rFonts w:ascii="Times New Roman" w:hAnsi="Times New Roman" w:cs="Times New Roman"/>
          <w:sz w:val="24"/>
          <w:szCs w:val="24"/>
        </w:rPr>
      </w:pPr>
    </w:p>
    <w:p w14:paraId="6DAD7260" w14:textId="77777777" w:rsidR="00FA63A0" w:rsidRPr="00C43F1E" w:rsidRDefault="00FA63A0"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Здравоохранение</w:t>
      </w:r>
    </w:p>
    <w:p w14:paraId="3209ADC2" w14:textId="77777777" w:rsidR="00FA63A0" w:rsidRPr="00C43F1E" w:rsidRDefault="00FA63A0" w:rsidP="00782529">
      <w:pPr>
        <w:spacing w:after="0" w:line="240" w:lineRule="auto"/>
        <w:ind w:firstLine="567"/>
        <w:jc w:val="both"/>
        <w:rPr>
          <w:rFonts w:ascii="Times New Roman" w:hAnsi="Times New Roman" w:cs="Times New Roman"/>
          <w:b/>
          <w:sz w:val="24"/>
          <w:szCs w:val="24"/>
        </w:rPr>
      </w:pPr>
    </w:p>
    <w:p w14:paraId="385BC012" w14:textId="77777777" w:rsidR="00FA63A0" w:rsidRPr="00C43F1E" w:rsidRDefault="00FA63A0" w:rsidP="00782529">
      <w:pPr>
        <w:pStyle w:val="ConsPlusNormal0"/>
        <w:ind w:firstLine="567"/>
        <w:jc w:val="both"/>
        <w:rPr>
          <w:rStyle w:val="ConsPlusNormal"/>
          <w:rFonts w:ascii="Times New Roman" w:hAnsi="Times New Roman" w:cs="Times New Roman"/>
          <w:sz w:val="24"/>
          <w:szCs w:val="24"/>
        </w:rPr>
      </w:pPr>
      <w:r w:rsidRPr="00C43F1E">
        <w:rPr>
          <w:rStyle w:val="ConsPlusNormal"/>
          <w:rFonts w:ascii="Times New Roman" w:hAnsi="Times New Roman" w:cs="Times New Roman"/>
          <w:sz w:val="24"/>
          <w:szCs w:val="24"/>
        </w:rPr>
        <w:t xml:space="preserve">Комплекс учреждений здравоохранения городского </w:t>
      </w:r>
      <w:proofErr w:type="gramStart"/>
      <w:r w:rsidRPr="00C43F1E">
        <w:rPr>
          <w:rStyle w:val="ConsPlusNormal"/>
          <w:rFonts w:ascii="Times New Roman" w:hAnsi="Times New Roman" w:cs="Times New Roman"/>
          <w:sz w:val="24"/>
          <w:szCs w:val="24"/>
        </w:rPr>
        <w:t>округа</w:t>
      </w:r>
      <w:proofErr w:type="gramEnd"/>
      <w:r w:rsidRPr="00C43F1E">
        <w:rPr>
          <w:rStyle w:val="ConsPlusNormal"/>
          <w:rFonts w:ascii="Times New Roman" w:hAnsi="Times New Roman" w:cs="Times New Roman"/>
          <w:sz w:val="24"/>
          <w:szCs w:val="24"/>
        </w:rPr>
        <w:t xml:space="preserve"> ЗАТО Свободный представлен двумя лечебными учреждениями: </w:t>
      </w:r>
    </w:p>
    <w:p w14:paraId="32E44F27" w14:textId="77777777" w:rsidR="00FA63A0" w:rsidRPr="00C43F1E" w:rsidRDefault="00FA63A0" w:rsidP="00782529">
      <w:pPr>
        <w:pStyle w:val="ConsPlusNormal0"/>
        <w:ind w:firstLine="567"/>
        <w:jc w:val="both"/>
        <w:rPr>
          <w:rStyle w:val="ConsPlusNormal"/>
          <w:rFonts w:ascii="Times New Roman" w:hAnsi="Times New Roman" w:cs="Times New Roman"/>
          <w:sz w:val="24"/>
          <w:szCs w:val="24"/>
        </w:rPr>
      </w:pPr>
      <w:r w:rsidRPr="00C43F1E">
        <w:rPr>
          <w:rStyle w:val="ConsPlusNormal"/>
          <w:rFonts w:ascii="Times New Roman" w:hAnsi="Times New Roman" w:cs="Times New Roman"/>
          <w:sz w:val="24"/>
          <w:szCs w:val="24"/>
        </w:rPr>
        <w:t xml:space="preserve">1. Государственное автономное учреждение здравоохранения Свердловской области «Городская </w:t>
      </w:r>
      <w:proofErr w:type="gramStart"/>
      <w:r w:rsidRPr="00C43F1E">
        <w:rPr>
          <w:rStyle w:val="ConsPlusNormal"/>
          <w:rFonts w:ascii="Times New Roman" w:hAnsi="Times New Roman" w:cs="Times New Roman"/>
          <w:sz w:val="24"/>
          <w:szCs w:val="24"/>
        </w:rPr>
        <w:t>больница</w:t>
      </w:r>
      <w:proofErr w:type="gramEnd"/>
      <w:r w:rsidRPr="00C43F1E">
        <w:rPr>
          <w:rStyle w:val="ConsPlusNormal"/>
          <w:rFonts w:ascii="Times New Roman" w:hAnsi="Times New Roman" w:cs="Times New Roman"/>
          <w:sz w:val="24"/>
          <w:szCs w:val="24"/>
        </w:rPr>
        <w:t xml:space="preserve"> ЗАТО Свободный» в состав которой входят: участковая служба, </w:t>
      </w:r>
      <w:proofErr w:type="spellStart"/>
      <w:r w:rsidRPr="00C43F1E">
        <w:rPr>
          <w:rStyle w:val="ConsPlusNormal"/>
          <w:rFonts w:ascii="Times New Roman" w:hAnsi="Times New Roman" w:cs="Times New Roman"/>
          <w:sz w:val="24"/>
          <w:szCs w:val="24"/>
        </w:rPr>
        <w:t>дошкольно</w:t>
      </w:r>
      <w:proofErr w:type="spellEnd"/>
      <w:r w:rsidRPr="00C43F1E">
        <w:rPr>
          <w:rStyle w:val="ConsPlusNormal"/>
          <w:rFonts w:ascii="Times New Roman" w:hAnsi="Times New Roman" w:cs="Times New Roman"/>
          <w:sz w:val="24"/>
          <w:szCs w:val="24"/>
        </w:rPr>
        <w:t>-школьное отделение, специализированное отделение, стоматология, отделение скорой помощи, круглосуточный стационар, дневной стационар и детская поликлиника.</w:t>
      </w:r>
    </w:p>
    <w:p w14:paraId="7BBD521F" w14:textId="77777777" w:rsidR="00FA63A0" w:rsidRPr="00C43F1E" w:rsidRDefault="00FA63A0" w:rsidP="00782529">
      <w:pPr>
        <w:pStyle w:val="ConsPlusNormal0"/>
        <w:ind w:firstLine="567"/>
        <w:jc w:val="both"/>
        <w:rPr>
          <w:rStyle w:val="ConsPlusNormal"/>
          <w:rFonts w:ascii="Times New Roman" w:hAnsi="Times New Roman" w:cs="Times New Roman"/>
          <w:sz w:val="24"/>
          <w:szCs w:val="24"/>
        </w:rPr>
      </w:pPr>
      <w:r w:rsidRPr="00C43F1E">
        <w:rPr>
          <w:rStyle w:val="ConsPlusNormal"/>
          <w:rFonts w:ascii="Times New Roman" w:hAnsi="Times New Roman" w:cs="Times New Roman"/>
          <w:sz w:val="24"/>
          <w:szCs w:val="24"/>
        </w:rPr>
        <w:t>2. 19 отдельный медицинский батальон. Находится в ведении Министерства обороны Российской Федерации.</w:t>
      </w:r>
    </w:p>
    <w:p w14:paraId="29046FFE" w14:textId="77777777" w:rsidR="00FA63A0" w:rsidRPr="00C43F1E" w:rsidRDefault="00FA63A0" w:rsidP="00782529">
      <w:pPr>
        <w:pStyle w:val="ConsPlusNormal0"/>
        <w:ind w:firstLine="567"/>
        <w:jc w:val="both"/>
        <w:rPr>
          <w:rStyle w:val="ConsPlusNormal"/>
          <w:rFonts w:ascii="Times New Roman" w:hAnsi="Times New Roman" w:cs="Times New Roman"/>
          <w:sz w:val="24"/>
          <w:szCs w:val="24"/>
        </w:rPr>
      </w:pPr>
      <w:r w:rsidRPr="00C43F1E">
        <w:rPr>
          <w:rStyle w:val="ConsPlusNormal"/>
          <w:rFonts w:ascii="Times New Roman" w:hAnsi="Times New Roman" w:cs="Times New Roman"/>
          <w:sz w:val="24"/>
          <w:szCs w:val="24"/>
        </w:rPr>
        <w:t xml:space="preserve">Мощность </w:t>
      </w:r>
      <w:r w:rsidR="006249DD" w:rsidRPr="00C43F1E">
        <w:rPr>
          <w:rStyle w:val="ConsPlusNormal"/>
          <w:rFonts w:ascii="Times New Roman" w:hAnsi="Times New Roman" w:cs="Times New Roman"/>
          <w:sz w:val="24"/>
          <w:szCs w:val="24"/>
        </w:rPr>
        <w:t>Г</w:t>
      </w:r>
      <w:r w:rsidRPr="00C43F1E">
        <w:rPr>
          <w:rStyle w:val="ConsPlusNormal"/>
          <w:rFonts w:ascii="Times New Roman" w:hAnsi="Times New Roman" w:cs="Times New Roman"/>
          <w:sz w:val="24"/>
          <w:szCs w:val="24"/>
        </w:rPr>
        <w:t>АУЗ СО «</w:t>
      </w:r>
      <w:proofErr w:type="gramStart"/>
      <w:r w:rsidRPr="00C43F1E">
        <w:rPr>
          <w:rStyle w:val="ConsPlusNormal"/>
          <w:rFonts w:ascii="Times New Roman" w:hAnsi="Times New Roman" w:cs="Times New Roman"/>
          <w:sz w:val="24"/>
          <w:szCs w:val="24"/>
        </w:rPr>
        <w:t>ГБ</w:t>
      </w:r>
      <w:proofErr w:type="gramEnd"/>
      <w:r w:rsidRPr="00C43F1E">
        <w:rPr>
          <w:rStyle w:val="ConsPlusNormal"/>
          <w:rFonts w:ascii="Times New Roman" w:hAnsi="Times New Roman" w:cs="Times New Roman"/>
          <w:sz w:val="24"/>
          <w:szCs w:val="24"/>
        </w:rPr>
        <w:t xml:space="preserve"> ЗАТО Свободный» плановая 75 посещений в смену, фактическая мощность </w:t>
      </w:r>
      <w:r w:rsidR="00961024" w:rsidRPr="00C43F1E">
        <w:rPr>
          <w:rStyle w:val="ConsPlusNormal"/>
          <w:rFonts w:ascii="Times New Roman" w:hAnsi="Times New Roman" w:cs="Times New Roman"/>
          <w:sz w:val="24"/>
          <w:szCs w:val="24"/>
        </w:rPr>
        <w:t>142</w:t>
      </w:r>
      <w:r w:rsidRPr="00C43F1E">
        <w:rPr>
          <w:rStyle w:val="ConsPlusNormal"/>
          <w:rFonts w:ascii="Times New Roman" w:hAnsi="Times New Roman" w:cs="Times New Roman"/>
          <w:sz w:val="24"/>
          <w:szCs w:val="24"/>
        </w:rPr>
        <w:t xml:space="preserve"> посещений в смену. За 202</w:t>
      </w:r>
      <w:r w:rsidR="005D1E40" w:rsidRPr="00C43F1E">
        <w:rPr>
          <w:rStyle w:val="ConsPlusNormal"/>
          <w:rFonts w:ascii="Times New Roman" w:hAnsi="Times New Roman" w:cs="Times New Roman"/>
          <w:sz w:val="24"/>
          <w:szCs w:val="24"/>
        </w:rPr>
        <w:t>4</w:t>
      </w:r>
      <w:r w:rsidR="00CB0754" w:rsidRPr="00C43F1E">
        <w:rPr>
          <w:rStyle w:val="ConsPlusNormal"/>
          <w:rFonts w:ascii="Times New Roman" w:hAnsi="Times New Roman" w:cs="Times New Roman"/>
          <w:sz w:val="24"/>
          <w:szCs w:val="24"/>
        </w:rPr>
        <w:t xml:space="preserve"> год учтено более </w:t>
      </w:r>
      <w:r w:rsidR="005D1E40" w:rsidRPr="00C43F1E">
        <w:rPr>
          <w:rStyle w:val="ConsPlusNormal"/>
          <w:rFonts w:ascii="Times New Roman" w:hAnsi="Times New Roman" w:cs="Times New Roman"/>
          <w:sz w:val="24"/>
          <w:szCs w:val="24"/>
        </w:rPr>
        <w:t>53</w:t>
      </w:r>
      <w:r w:rsidR="00F536EA" w:rsidRPr="00C43F1E">
        <w:rPr>
          <w:rStyle w:val="ConsPlusNormal"/>
          <w:rFonts w:ascii="Times New Roman" w:hAnsi="Times New Roman" w:cs="Times New Roman"/>
          <w:sz w:val="24"/>
          <w:szCs w:val="24"/>
        </w:rPr>
        <w:t>,</w:t>
      </w:r>
      <w:r w:rsidR="005D1E40" w:rsidRPr="00C43F1E">
        <w:rPr>
          <w:rStyle w:val="ConsPlusNormal"/>
          <w:rFonts w:ascii="Times New Roman" w:hAnsi="Times New Roman" w:cs="Times New Roman"/>
          <w:sz w:val="24"/>
          <w:szCs w:val="24"/>
        </w:rPr>
        <w:t>2</w:t>
      </w:r>
      <w:r w:rsidRPr="00C43F1E">
        <w:rPr>
          <w:rStyle w:val="ConsPlusNormal"/>
          <w:rFonts w:ascii="Times New Roman" w:hAnsi="Times New Roman" w:cs="Times New Roman"/>
          <w:sz w:val="24"/>
          <w:szCs w:val="24"/>
        </w:rPr>
        <w:t xml:space="preserve"> тыс. </w:t>
      </w:r>
      <w:r w:rsidR="00CB0754" w:rsidRPr="00C43F1E">
        <w:rPr>
          <w:rStyle w:val="ConsPlusNormal"/>
          <w:rFonts w:ascii="Times New Roman" w:hAnsi="Times New Roman" w:cs="Times New Roman"/>
          <w:sz w:val="24"/>
          <w:szCs w:val="24"/>
        </w:rPr>
        <w:t xml:space="preserve">посещений, из них детьми более </w:t>
      </w:r>
      <w:r w:rsidR="00961024" w:rsidRPr="00C43F1E">
        <w:rPr>
          <w:rStyle w:val="ConsPlusNormal"/>
          <w:rFonts w:ascii="Times New Roman" w:hAnsi="Times New Roman" w:cs="Times New Roman"/>
          <w:sz w:val="24"/>
          <w:szCs w:val="24"/>
        </w:rPr>
        <w:t>25,7</w:t>
      </w:r>
      <w:r w:rsidRPr="00C43F1E">
        <w:rPr>
          <w:rStyle w:val="ConsPlusNormal"/>
          <w:rFonts w:ascii="Times New Roman" w:hAnsi="Times New Roman" w:cs="Times New Roman"/>
          <w:sz w:val="24"/>
          <w:szCs w:val="24"/>
        </w:rPr>
        <w:t xml:space="preserve"> тыс. посещений. Процент профилактических посещений </w:t>
      </w:r>
      <w:r w:rsidR="00961024" w:rsidRPr="00C43F1E">
        <w:rPr>
          <w:rStyle w:val="ConsPlusNormal"/>
          <w:rFonts w:ascii="Times New Roman" w:hAnsi="Times New Roman" w:cs="Times New Roman"/>
          <w:sz w:val="24"/>
          <w:szCs w:val="24"/>
        </w:rPr>
        <w:t>57,4</w:t>
      </w:r>
      <w:r w:rsidRPr="00C43F1E">
        <w:rPr>
          <w:rStyle w:val="ConsPlusNormal"/>
          <w:rFonts w:ascii="Times New Roman" w:hAnsi="Times New Roman" w:cs="Times New Roman"/>
          <w:sz w:val="24"/>
          <w:szCs w:val="24"/>
        </w:rPr>
        <w:t xml:space="preserve"> %. Осмотрено на дому </w:t>
      </w:r>
      <w:r w:rsidR="00961024" w:rsidRPr="00C43F1E">
        <w:rPr>
          <w:rStyle w:val="ConsPlusNormal"/>
          <w:rFonts w:ascii="Times New Roman" w:hAnsi="Times New Roman" w:cs="Times New Roman"/>
          <w:sz w:val="24"/>
          <w:szCs w:val="24"/>
        </w:rPr>
        <w:t>2163</w:t>
      </w:r>
      <w:r w:rsidR="001A5146" w:rsidRPr="00C43F1E">
        <w:rPr>
          <w:rStyle w:val="ConsPlusNormal"/>
          <w:rFonts w:ascii="Times New Roman" w:hAnsi="Times New Roman" w:cs="Times New Roman"/>
          <w:sz w:val="24"/>
          <w:szCs w:val="24"/>
        </w:rPr>
        <w:t xml:space="preserve"> человека, из них </w:t>
      </w:r>
      <w:r w:rsidR="00961024" w:rsidRPr="00C43F1E">
        <w:rPr>
          <w:rStyle w:val="ConsPlusNormal"/>
          <w:rFonts w:ascii="Times New Roman" w:hAnsi="Times New Roman" w:cs="Times New Roman"/>
          <w:sz w:val="24"/>
          <w:szCs w:val="24"/>
        </w:rPr>
        <w:t>1154</w:t>
      </w:r>
      <w:r w:rsidRPr="00C43F1E">
        <w:rPr>
          <w:rStyle w:val="ConsPlusNormal"/>
          <w:rFonts w:ascii="Times New Roman" w:hAnsi="Times New Roman" w:cs="Times New Roman"/>
          <w:sz w:val="24"/>
          <w:szCs w:val="24"/>
        </w:rPr>
        <w:t xml:space="preserve"> ребенка. Выполнено вызовов СМП - </w:t>
      </w:r>
      <w:r w:rsidR="005D1E40" w:rsidRPr="00C43F1E">
        <w:rPr>
          <w:rStyle w:val="ConsPlusNormal"/>
          <w:rFonts w:ascii="Times New Roman" w:hAnsi="Times New Roman" w:cs="Times New Roman"/>
          <w:sz w:val="24"/>
          <w:szCs w:val="24"/>
        </w:rPr>
        <w:t>1692</w:t>
      </w:r>
      <w:r w:rsidRPr="00C43F1E">
        <w:rPr>
          <w:rStyle w:val="ConsPlusNormal"/>
          <w:rFonts w:ascii="Times New Roman" w:hAnsi="Times New Roman" w:cs="Times New Roman"/>
          <w:sz w:val="24"/>
          <w:szCs w:val="24"/>
        </w:rPr>
        <w:t xml:space="preserve">, неотложных вызовов - </w:t>
      </w:r>
      <w:r w:rsidR="00961024" w:rsidRPr="00C43F1E">
        <w:rPr>
          <w:rStyle w:val="ConsPlusNormal"/>
          <w:rFonts w:ascii="Times New Roman" w:hAnsi="Times New Roman" w:cs="Times New Roman"/>
          <w:sz w:val="24"/>
          <w:szCs w:val="24"/>
        </w:rPr>
        <w:t>3009</w:t>
      </w:r>
      <w:r w:rsidRPr="00C43F1E">
        <w:rPr>
          <w:rStyle w:val="ConsPlusNormal"/>
          <w:rFonts w:ascii="Times New Roman" w:hAnsi="Times New Roman" w:cs="Times New Roman"/>
          <w:sz w:val="24"/>
          <w:szCs w:val="24"/>
        </w:rPr>
        <w:t>.</w:t>
      </w:r>
    </w:p>
    <w:p w14:paraId="2A491926" w14:textId="77777777" w:rsidR="00667C58" w:rsidRPr="00C43F1E" w:rsidRDefault="00CE42B6" w:rsidP="00782529">
      <w:pPr>
        <w:pStyle w:val="ConsPlusNormal0"/>
        <w:jc w:val="both"/>
        <w:rPr>
          <w:rFonts w:ascii="Times New Roman" w:hAnsi="Times New Roman" w:cs="Times New Roman"/>
          <w:sz w:val="24"/>
          <w:szCs w:val="24"/>
        </w:rPr>
      </w:pPr>
      <w:r w:rsidRPr="00C43F1E">
        <w:rPr>
          <w:rFonts w:ascii="Times New Roman" w:hAnsi="Times New Roman" w:cs="Times New Roman"/>
          <w:sz w:val="24"/>
          <w:szCs w:val="24"/>
        </w:rPr>
        <w:t xml:space="preserve">В рамках реализации национального проекта «Здравоохранение» </w:t>
      </w:r>
      <w:r w:rsidR="00667C58" w:rsidRPr="00C43F1E">
        <w:rPr>
          <w:rFonts w:ascii="Times New Roman" w:hAnsi="Times New Roman" w:cs="Times New Roman"/>
          <w:sz w:val="24"/>
          <w:szCs w:val="24"/>
        </w:rPr>
        <w:t xml:space="preserve">ГАУЗ СО «Городская </w:t>
      </w:r>
      <w:proofErr w:type="gramStart"/>
      <w:r w:rsidR="00667C58" w:rsidRPr="00C43F1E">
        <w:rPr>
          <w:rFonts w:ascii="Times New Roman" w:hAnsi="Times New Roman" w:cs="Times New Roman"/>
          <w:sz w:val="24"/>
          <w:szCs w:val="24"/>
        </w:rPr>
        <w:t>больница</w:t>
      </w:r>
      <w:proofErr w:type="gramEnd"/>
      <w:r w:rsidR="00667C58" w:rsidRPr="00C43F1E">
        <w:rPr>
          <w:rFonts w:ascii="Times New Roman" w:hAnsi="Times New Roman" w:cs="Times New Roman"/>
          <w:sz w:val="24"/>
          <w:szCs w:val="24"/>
        </w:rPr>
        <w:t> ЗАТО Свободный» осуществля</w:t>
      </w:r>
      <w:r w:rsidRPr="00C43F1E">
        <w:rPr>
          <w:rFonts w:ascii="Times New Roman" w:hAnsi="Times New Roman" w:cs="Times New Roman"/>
          <w:sz w:val="24"/>
          <w:szCs w:val="24"/>
        </w:rPr>
        <w:t>ю</w:t>
      </w:r>
      <w:r w:rsidR="00667C58" w:rsidRPr="00C43F1E">
        <w:rPr>
          <w:rFonts w:ascii="Times New Roman" w:hAnsi="Times New Roman" w:cs="Times New Roman"/>
          <w:sz w:val="24"/>
          <w:szCs w:val="24"/>
        </w:rPr>
        <w:t>тся профилактические медицинские осмотры, диспансеризация, диспансеризация населения.</w:t>
      </w:r>
      <w:r w:rsidR="00582499" w:rsidRPr="00C43F1E">
        <w:rPr>
          <w:rFonts w:ascii="Times New Roman" w:hAnsi="Times New Roman" w:cs="Times New Roman"/>
          <w:sz w:val="24"/>
          <w:szCs w:val="24"/>
        </w:rPr>
        <w:t xml:space="preserve"> </w:t>
      </w:r>
      <w:r w:rsidR="00667C58" w:rsidRPr="00C43F1E">
        <w:rPr>
          <w:rFonts w:ascii="Times New Roman" w:hAnsi="Times New Roman" w:cs="Times New Roman"/>
          <w:sz w:val="24"/>
          <w:szCs w:val="24"/>
        </w:rPr>
        <w:t>По итогам 202</w:t>
      </w:r>
      <w:r w:rsidR="005D1E40" w:rsidRPr="00C43F1E">
        <w:rPr>
          <w:rFonts w:ascii="Times New Roman" w:hAnsi="Times New Roman" w:cs="Times New Roman"/>
          <w:sz w:val="24"/>
          <w:szCs w:val="24"/>
        </w:rPr>
        <w:t>4</w:t>
      </w:r>
      <w:r w:rsidR="00667C58" w:rsidRPr="00C43F1E">
        <w:rPr>
          <w:rFonts w:ascii="Times New Roman" w:hAnsi="Times New Roman" w:cs="Times New Roman"/>
          <w:sz w:val="24"/>
          <w:szCs w:val="24"/>
        </w:rPr>
        <w:t xml:space="preserve"> года:</w:t>
      </w:r>
    </w:p>
    <w:p w14:paraId="51569148" w14:textId="77777777" w:rsidR="00961024" w:rsidRPr="00C43F1E" w:rsidRDefault="00961024"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Абсолютное количество лиц, полностью завершивших диспансеризацию определенных групп взрослого населения – 1613 человек (100,4 %).</w:t>
      </w:r>
    </w:p>
    <w:p w14:paraId="01106621" w14:textId="77777777" w:rsidR="00961024" w:rsidRPr="00C43F1E" w:rsidRDefault="00961024" w:rsidP="00782529">
      <w:pPr>
        <w:spacing w:after="0" w:line="240" w:lineRule="auto"/>
        <w:ind w:firstLine="567"/>
        <w:jc w:val="both"/>
        <w:rPr>
          <w:rFonts w:ascii="Times New Roman" w:hAnsi="Times New Roman" w:cs="Times New Roman"/>
          <w:b/>
          <w:sz w:val="24"/>
          <w:szCs w:val="24"/>
        </w:rPr>
      </w:pPr>
    </w:p>
    <w:p w14:paraId="6D2AB3D6" w14:textId="77777777" w:rsidR="00FA63A0" w:rsidRPr="00C43F1E" w:rsidRDefault="00FA63A0"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Предпринимательство</w:t>
      </w:r>
    </w:p>
    <w:p w14:paraId="1A420D42" w14:textId="77777777" w:rsidR="00FA63A0" w:rsidRPr="00C43F1E" w:rsidRDefault="00FA63A0" w:rsidP="00782529">
      <w:pPr>
        <w:spacing w:after="0" w:line="240" w:lineRule="auto"/>
        <w:ind w:firstLine="567"/>
        <w:jc w:val="both"/>
        <w:rPr>
          <w:rFonts w:ascii="Times New Roman" w:hAnsi="Times New Roman" w:cs="Times New Roman"/>
          <w:b/>
          <w:sz w:val="24"/>
          <w:szCs w:val="24"/>
        </w:rPr>
      </w:pPr>
    </w:p>
    <w:p w14:paraId="73036D5F" w14:textId="77777777" w:rsidR="00CC0FF9" w:rsidRPr="00C43F1E" w:rsidRDefault="00CC0FF9" w:rsidP="00CC0FF9">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В рамках реализации подпрограммы «Развитие субъектов малого и среднего предпринимательства» муниципальной программы «Совершенствование социально-экономической политики и эффективности муниципального управления» в 2024 году проведен муниципальный конкурс «Предприниматель года», в котором приняли участие 4 индивидуальных предпринимателя и самозанятых гражданина. 1 победитель получил подарочный сертификат.</w:t>
      </w:r>
    </w:p>
    <w:p w14:paraId="6587D1E4" w14:textId="77777777" w:rsidR="00CC0FF9" w:rsidRPr="00C43F1E" w:rsidRDefault="00CC0FF9" w:rsidP="00CC0FF9">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Согласно данным Единого реестра субъектов малого и среднего предпринимательства на территории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зарегистрировано 87 субъектов, а также 500 человек зарегистрированы как самозанятые.</w:t>
      </w:r>
    </w:p>
    <w:p w14:paraId="268C05C0" w14:textId="77777777" w:rsidR="00CC0FF9" w:rsidRPr="00C43F1E" w:rsidRDefault="00CC0FF9" w:rsidP="00CC0FF9">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lastRenderedPageBreak/>
        <w:t xml:space="preserve">В качестве имущественной поддержки предпринимательской деятельности администрацией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4 индивидуальным предпринимателям предоставляется в пользование на долгосрочной основе недвижимое муниципальное имущество.</w:t>
      </w:r>
    </w:p>
    <w:p w14:paraId="64C55C22" w14:textId="77777777" w:rsidR="002C49F3" w:rsidRPr="00C43F1E" w:rsidRDefault="00CC0FF9" w:rsidP="00CC0FF9">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2024 году индивидуальным предпринимателем реализовано право на приобретение арендуемого муниципального имущества, находящегося в муниципальной собственности городского округа ЗАТО Свободный.</w:t>
      </w:r>
    </w:p>
    <w:p w14:paraId="026C65D6" w14:textId="77777777" w:rsidR="00CC0FF9" w:rsidRPr="00C43F1E" w:rsidRDefault="00CC0FF9" w:rsidP="00CC0FF9">
      <w:pPr>
        <w:spacing w:after="0" w:line="240" w:lineRule="auto"/>
        <w:ind w:firstLine="567"/>
        <w:jc w:val="both"/>
        <w:rPr>
          <w:rFonts w:ascii="Times New Roman" w:hAnsi="Times New Roman" w:cs="Times New Roman"/>
          <w:sz w:val="24"/>
          <w:szCs w:val="24"/>
        </w:rPr>
      </w:pPr>
    </w:p>
    <w:p w14:paraId="138B8249" w14:textId="77777777" w:rsidR="005B5569" w:rsidRPr="00C43F1E" w:rsidRDefault="003C790B" w:rsidP="00782529">
      <w:pPr>
        <w:spacing w:after="0" w:line="240" w:lineRule="auto"/>
        <w:ind w:firstLine="567"/>
        <w:jc w:val="both"/>
        <w:rPr>
          <w:rFonts w:ascii="Times New Roman" w:hAnsi="Times New Roman" w:cs="Times New Roman"/>
          <w:b/>
          <w:sz w:val="24"/>
          <w:szCs w:val="24"/>
        </w:rPr>
      </w:pPr>
      <w:r w:rsidRPr="00C43F1E">
        <w:rPr>
          <w:rFonts w:ascii="Times New Roman" w:hAnsi="Times New Roman" w:cs="Times New Roman"/>
          <w:b/>
          <w:sz w:val="24"/>
          <w:szCs w:val="24"/>
        </w:rPr>
        <w:t>Гражданская оборона и пожарная безопасность</w:t>
      </w:r>
    </w:p>
    <w:p w14:paraId="6A11DF32" w14:textId="77777777" w:rsidR="0036164F" w:rsidRPr="00C43F1E" w:rsidRDefault="0036164F" w:rsidP="00782529">
      <w:pPr>
        <w:spacing w:after="0" w:line="240" w:lineRule="auto"/>
        <w:ind w:firstLine="567"/>
        <w:jc w:val="both"/>
        <w:rPr>
          <w:rFonts w:ascii="Times New Roman" w:hAnsi="Times New Roman" w:cs="Times New Roman"/>
          <w:b/>
          <w:sz w:val="24"/>
          <w:szCs w:val="24"/>
        </w:rPr>
      </w:pPr>
    </w:p>
    <w:p w14:paraId="4AAC663E" w14:textId="77777777" w:rsidR="002C49F3" w:rsidRPr="00C43F1E" w:rsidRDefault="002C49F3" w:rsidP="002C49F3">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В 2024 году администрацией городского округа большое внимание уделялось мероприятиям по гражданской обороне и чрезвычайным ситуациям и обеспечение первичных мер пожарной безопасности. Работа по этим направлениям проводилась в соответствии с федеральным законодательством, Планом основных мероприятий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по вопросам ГО ЧС, предупреждения и ликвидации чрезвычайных ситуаций, обеспечения пожарной безопасности и безопасности людей на водных объектах на 2024 год.</w:t>
      </w:r>
    </w:p>
    <w:p w14:paraId="52DB33A3" w14:textId="77777777" w:rsidR="002C49F3" w:rsidRPr="00C43F1E" w:rsidRDefault="002C49F3" w:rsidP="002C49F3">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Чрезвычайных ситуаций в 2024 году на территории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допущено не было. </w:t>
      </w:r>
    </w:p>
    <w:p w14:paraId="3E58C942" w14:textId="77777777" w:rsidR="002C49F3" w:rsidRPr="00C43F1E" w:rsidRDefault="002C49F3" w:rsidP="002C49F3">
      <w:pPr>
        <w:spacing w:after="0" w:line="240" w:lineRule="auto"/>
        <w:ind w:firstLine="567"/>
        <w:jc w:val="both"/>
        <w:rPr>
          <w:rFonts w:ascii="Times New Roman" w:eastAsia="Times New Roman" w:hAnsi="Times New Roman" w:cs="Times New Roman"/>
          <w:sz w:val="24"/>
          <w:szCs w:val="24"/>
        </w:rPr>
      </w:pPr>
      <w:r w:rsidRPr="00C43F1E">
        <w:rPr>
          <w:rFonts w:ascii="Times New Roman" w:eastAsia="Times New Roman" w:hAnsi="Times New Roman" w:cs="Times New Roman"/>
          <w:sz w:val="24"/>
          <w:szCs w:val="24"/>
        </w:rPr>
        <w:t xml:space="preserve">Подготовка населения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по вопросам гражданской обороны и защиты от чрезвычайных ситуаций была организована и направлена на решение задач, определённых требованиями и положениями Федерального закона от 21 декабря 1994 года</w:t>
      </w:r>
      <w:r w:rsidR="00325097" w:rsidRPr="00C43F1E">
        <w:rPr>
          <w:rFonts w:ascii="Times New Roman" w:eastAsia="Times New Roman" w:hAnsi="Times New Roman" w:cs="Times New Roman"/>
          <w:sz w:val="24"/>
          <w:szCs w:val="24"/>
        </w:rPr>
        <w:t xml:space="preserve">                         </w:t>
      </w:r>
      <w:r w:rsidRPr="00C43F1E">
        <w:rPr>
          <w:rFonts w:ascii="Times New Roman" w:eastAsia="Times New Roman" w:hAnsi="Times New Roman" w:cs="Times New Roman"/>
          <w:sz w:val="24"/>
          <w:szCs w:val="24"/>
        </w:rPr>
        <w:t xml:space="preserve">№ 68-ФЗ «О защите населения и территорий от ЧС природного и техногенного характера», постановлений Правительства Свердловской области, постановлений и распоряжений администрации городского округа. </w:t>
      </w:r>
    </w:p>
    <w:p w14:paraId="6F2DC908" w14:textId="77777777" w:rsidR="00D40907" w:rsidRPr="00C43F1E" w:rsidRDefault="002C49F3" w:rsidP="002C49F3">
      <w:pPr>
        <w:spacing w:after="0" w:line="240" w:lineRule="auto"/>
        <w:ind w:firstLine="567"/>
        <w:jc w:val="both"/>
        <w:rPr>
          <w:rFonts w:ascii="Times New Roman" w:hAnsi="Times New Roman" w:cs="Times New Roman"/>
          <w:b/>
          <w:bCs/>
          <w:sz w:val="24"/>
          <w:szCs w:val="24"/>
        </w:rPr>
      </w:pPr>
      <w:r w:rsidRPr="00C43F1E">
        <w:rPr>
          <w:rFonts w:ascii="Times New Roman" w:eastAsia="Times New Roman" w:hAnsi="Times New Roman" w:cs="Times New Roman"/>
          <w:sz w:val="24"/>
          <w:szCs w:val="24"/>
        </w:rPr>
        <w:t>Н</w:t>
      </w:r>
      <w:r w:rsidR="00325097" w:rsidRPr="00C43F1E">
        <w:rPr>
          <w:rFonts w:ascii="Times New Roman" w:eastAsia="Times New Roman" w:hAnsi="Times New Roman" w:cs="Times New Roman"/>
          <w:sz w:val="24"/>
          <w:szCs w:val="24"/>
        </w:rPr>
        <w:t>а</w:t>
      </w:r>
      <w:r w:rsidRPr="00C43F1E">
        <w:rPr>
          <w:rFonts w:ascii="Times New Roman" w:eastAsia="Times New Roman" w:hAnsi="Times New Roman" w:cs="Times New Roman"/>
          <w:sz w:val="24"/>
          <w:szCs w:val="24"/>
        </w:rPr>
        <w:t xml:space="preserve"> официально</w:t>
      </w:r>
      <w:r w:rsidR="00325097" w:rsidRPr="00C43F1E">
        <w:rPr>
          <w:rFonts w:ascii="Times New Roman" w:eastAsia="Times New Roman" w:hAnsi="Times New Roman" w:cs="Times New Roman"/>
          <w:sz w:val="24"/>
          <w:szCs w:val="24"/>
        </w:rPr>
        <w:t>м</w:t>
      </w:r>
      <w:r w:rsidRPr="00C43F1E">
        <w:rPr>
          <w:rFonts w:ascii="Times New Roman" w:eastAsia="Times New Roman" w:hAnsi="Times New Roman" w:cs="Times New Roman"/>
          <w:sz w:val="24"/>
          <w:szCs w:val="24"/>
        </w:rPr>
        <w:t xml:space="preserve"> сайт</w:t>
      </w:r>
      <w:r w:rsidR="00325097" w:rsidRPr="00C43F1E">
        <w:rPr>
          <w:rFonts w:ascii="Times New Roman" w:eastAsia="Times New Roman" w:hAnsi="Times New Roman" w:cs="Times New Roman"/>
          <w:sz w:val="24"/>
          <w:szCs w:val="24"/>
        </w:rPr>
        <w:t>е</w:t>
      </w:r>
      <w:r w:rsidRPr="00C43F1E">
        <w:rPr>
          <w:rFonts w:ascii="Times New Roman" w:eastAsia="Times New Roman" w:hAnsi="Times New Roman" w:cs="Times New Roman"/>
          <w:sz w:val="24"/>
          <w:szCs w:val="24"/>
        </w:rPr>
        <w:t xml:space="preserve"> администрации городского </w:t>
      </w:r>
      <w:proofErr w:type="gramStart"/>
      <w:r w:rsidRPr="00C43F1E">
        <w:rPr>
          <w:rFonts w:ascii="Times New Roman" w:eastAsia="Times New Roman" w:hAnsi="Times New Roman" w:cs="Times New Roman"/>
          <w:sz w:val="24"/>
          <w:szCs w:val="24"/>
        </w:rPr>
        <w:t>округа</w:t>
      </w:r>
      <w:proofErr w:type="gramEnd"/>
      <w:r w:rsidRPr="00C43F1E">
        <w:rPr>
          <w:rFonts w:ascii="Times New Roman" w:eastAsia="Times New Roman" w:hAnsi="Times New Roman" w:cs="Times New Roman"/>
          <w:sz w:val="24"/>
          <w:szCs w:val="24"/>
        </w:rPr>
        <w:t xml:space="preserve"> ЗАТО Свободный создан и функционирует виртуальный учебно-консультационный пункт по гражданской обороне и защите населения и территории от чрезвычайных ситуаций.</w:t>
      </w:r>
    </w:p>
    <w:p w14:paraId="4A8632DD" w14:textId="77777777" w:rsidR="002C49F3" w:rsidRPr="00C43F1E" w:rsidRDefault="002C49F3" w:rsidP="00782529">
      <w:pPr>
        <w:spacing w:after="0" w:line="240" w:lineRule="auto"/>
        <w:ind w:firstLine="567"/>
        <w:jc w:val="both"/>
        <w:rPr>
          <w:rFonts w:ascii="Times New Roman" w:hAnsi="Times New Roman" w:cs="Times New Roman"/>
          <w:b/>
          <w:bCs/>
          <w:sz w:val="24"/>
          <w:szCs w:val="24"/>
        </w:rPr>
      </w:pPr>
    </w:p>
    <w:p w14:paraId="195A24F9" w14:textId="77777777" w:rsidR="005B5569" w:rsidRPr="00C43F1E" w:rsidRDefault="003367EE" w:rsidP="00782529">
      <w:pPr>
        <w:spacing w:after="0" w:line="240" w:lineRule="auto"/>
        <w:ind w:firstLine="567"/>
        <w:jc w:val="both"/>
        <w:rPr>
          <w:rFonts w:ascii="Times New Roman" w:hAnsi="Times New Roman" w:cs="Times New Roman"/>
          <w:b/>
          <w:bCs/>
          <w:sz w:val="24"/>
          <w:szCs w:val="24"/>
        </w:rPr>
      </w:pPr>
      <w:r w:rsidRPr="00C43F1E">
        <w:rPr>
          <w:rFonts w:ascii="Times New Roman" w:hAnsi="Times New Roman" w:cs="Times New Roman"/>
          <w:b/>
          <w:bCs/>
          <w:sz w:val="24"/>
          <w:szCs w:val="24"/>
        </w:rPr>
        <w:t>Д</w:t>
      </w:r>
      <w:r w:rsidR="003C790B" w:rsidRPr="00C43F1E">
        <w:rPr>
          <w:rFonts w:ascii="Times New Roman" w:hAnsi="Times New Roman" w:cs="Times New Roman"/>
          <w:b/>
          <w:bCs/>
          <w:sz w:val="24"/>
          <w:szCs w:val="24"/>
        </w:rPr>
        <w:t>еятельност</w:t>
      </w:r>
      <w:r w:rsidRPr="00C43F1E">
        <w:rPr>
          <w:rFonts w:ascii="Times New Roman" w:hAnsi="Times New Roman" w:cs="Times New Roman"/>
          <w:b/>
          <w:bCs/>
          <w:sz w:val="24"/>
          <w:szCs w:val="24"/>
        </w:rPr>
        <w:t>ь</w:t>
      </w:r>
      <w:r w:rsidR="003C790B" w:rsidRPr="00C43F1E">
        <w:rPr>
          <w:rFonts w:ascii="Times New Roman" w:hAnsi="Times New Roman" w:cs="Times New Roman"/>
          <w:b/>
          <w:bCs/>
          <w:sz w:val="24"/>
          <w:szCs w:val="24"/>
        </w:rPr>
        <w:t xml:space="preserve"> администрации городского округа по решению вопросов, поставленных Думой городского округа в 202</w:t>
      </w:r>
      <w:r w:rsidR="0089443E" w:rsidRPr="00C43F1E">
        <w:rPr>
          <w:rFonts w:ascii="Times New Roman" w:hAnsi="Times New Roman" w:cs="Times New Roman"/>
          <w:b/>
          <w:bCs/>
          <w:sz w:val="24"/>
          <w:szCs w:val="24"/>
        </w:rPr>
        <w:t>4</w:t>
      </w:r>
      <w:r w:rsidR="003C790B" w:rsidRPr="00C43F1E">
        <w:rPr>
          <w:rFonts w:ascii="Times New Roman" w:hAnsi="Times New Roman" w:cs="Times New Roman"/>
          <w:b/>
          <w:bCs/>
          <w:sz w:val="24"/>
          <w:szCs w:val="24"/>
        </w:rPr>
        <w:t xml:space="preserve"> году</w:t>
      </w:r>
    </w:p>
    <w:p w14:paraId="32493262" w14:textId="77777777" w:rsidR="0036164F" w:rsidRPr="00C43F1E" w:rsidRDefault="0036164F" w:rsidP="00782529">
      <w:pPr>
        <w:spacing w:after="0" w:line="240" w:lineRule="auto"/>
        <w:ind w:firstLine="567"/>
        <w:jc w:val="both"/>
        <w:rPr>
          <w:rFonts w:ascii="Times New Roman" w:hAnsi="Times New Roman" w:cs="Times New Roman"/>
          <w:b/>
          <w:bCs/>
          <w:sz w:val="24"/>
          <w:szCs w:val="24"/>
        </w:rPr>
      </w:pPr>
    </w:p>
    <w:p w14:paraId="3D1EAFD8" w14:textId="77777777" w:rsidR="00721805" w:rsidRPr="00C43F1E" w:rsidRDefault="00B67552"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bCs/>
          <w:sz w:val="24"/>
          <w:szCs w:val="24"/>
        </w:rPr>
        <w:t>Вопросы, поставленные Думой городского округа в 202</w:t>
      </w:r>
      <w:r w:rsidR="002044C7" w:rsidRPr="00C43F1E">
        <w:rPr>
          <w:rFonts w:ascii="Times New Roman" w:hAnsi="Times New Roman" w:cs="Times New Roman"/>
          <w:bCs/>
          <w:sz w:val="24"/>
          <w:szCs w:val="24"/>
        </w:rPr>
        <w:t>4</w:t>
      </w:r>
      <w:r w:rsidRPr="00C43F1E">
        <w:rPr>
          <w:rFonts w:ascii="Times New Roman" w:hAnsi="Times New Roman" w:cs="Times New Roman"/>
          <w:bCs/>
          <w:sz w:val="24"/>
          <w:szCs w:val="24"/>
        </w:rPr>
        <w:t xml:space="preserve"> году</w:t>
      </w:r>
      <w:r w:rsidR="006249DD" w:rsidRPr="00C43F1E">
        <w:rPr>
          <w:rFonts w:ascii="Times New Roman" w:hAnsi="Times New Roman" w:cs="Times New Roman"/>
          <w:bCs/>
          <w:sz w:val="24"/>
          <w:szCs w:val="24"/>
        </w:rPr>
        <w:t>,</w:t>
      </w:r>
      <w:r w:rsidRPr="00C43F1E">
        <w:rPr>
          <w:rFonts w:ascii="Times New Roman" w:hAnsi="Times New Roman" w:cs="Times New Roman"/>
          <w:bCs/>
          <w:sz w:val="24"/>
          <w:szCs w:val="24"/>
        </w:rPr>
        <w:t xml:space="preserve"> выполнены в полном объеме.</w:t>
      </w:r>
    </w:p>
    <w:p w14:paraId="7387C1D8" w14:textId="0FC2258D" w:rsidR="007A1E86" w:rsidRPr="00C43F1E" w:rsidRDefault="007A1E86" w:rsidP="00782529">
      <w:pPr>
        <w:spacing w:after="0" w:line="240" w:lineRule="auto"/>
        <w:ind w:firstLine="567"/>
        <w:jc w:val="both"/>
        <w:rPr>
          <w:rFonts w:ascii="Times New Roman" w:hAnsi="Times New Roman" w:cs="Times New Roman"/>
          <w:sz w:val="24"/>
          <w:szCs w:val="24"/>
        </w:rPr>
      </w:pPr>
      <w:r w:rsidRPr="00C43F1E">
        <w:rPr>
          <w:rFonts w:ascii="Times New Roman" w:hAnsi="Times New Roman" w:cs="Times New Roman"/>
          <w:sz w:val="24"/>
          <w:szCs w:val="24"/>
        </w:rPr>
        <w:t>В 202</w:t>
      </w:r>
      <w:r w:rsidR="00E616A2" w:rsidRPr="00C43F1E">
        <w:rPr>
          <w:rFonts w:ascii="Times New Roman" w:hAnsi="Times New Roman" w:cs="Times New Roman"/>
          <w:sz w:val="24"/>
          <w:szCs w:val="24"/>
        </w:rPr>
        <w:t>4</w:t>
      </w:r>
      <w:r w:rsidRPr="00C43F1E">
        <w:rPr>
          <w:rFonts w:ascii="Times New Roman" w:hAnsi="Times New Roman" w:cs="Times New Roman"/>
          <w:sz w:val="24"/>
          <w:szCs w:val="24"/>
        </w:rPr>
        <w:t xml:space="preserve"> году социально-экономическая и финансовая ситуация в городском округе </w:t>
      </w:r>
      <w:r w:rsidR="006C699F" w:rsidRPr="00C43F1E">
        <w:rPr>
          <w:rFonts w:ascii="Times New Roman" w:hAnsi="Times New Roman" w:cs="Times New Roman"/>
          <w:sz w:val="24"/>
          <w:szCs w:val="24"/>
        </w:rPr>
        <w:t xml:space="preserve">по сравнению с аналогичным периодом прошлого года </w:t>
      </w:r>
      <w:r w:rsidRPr="00C43F1E">
        <w:rPr>
          <w:rFonts w:ascii="Times New Roman" w:hAnsi="Times New Roman" w:cs="Times New Roman"/>
          <w:sz w:val="24"/>
          <w:szCs w:val="24"/>
        </w:rPr>
        <w:t xml:space="preserve">оставалась </w:t>
      </w:r>
      <w:r w:rsidR="006C699F" w:rsidRPr="00C43F1E">
        <w:rPr>
          <w:rFonts w:ascii="Times New Roman" w:hAnsi="Times New Roman" w:cs="Times New Roman"/>
          <w:sz w:val="24"/>
          <w:szCs w:val="24"/>
        </w:rPr>
        <w:t>преимущественно стабильной</w:t>
      </w:r>
      <w:r w:rsidRPr="00C43F1E">
        <w:rPr>
          <w:rFonts w:ascii="Times New Roman" w:hAnsi="Times New Roman" w:cs="Times New Roman"/>
          <w:sz w:val="24"/>
          <w:szCs w:val="24"/>
        </w:rPr>
        <w:t xml:space="preserve">. </w:t>
      </w:r>
      <w:r w:rsidR="009569E3" w:rsidRPr="00C43F1E">
        <w:rPr>
          <w:rFonts w:ascii="Times New Roman" w:hAnsi="Times New Roman" w:cs="Times New Roman"/>
          <w:sz w:val="24"/>
          <w:szCs w:val="24"/>
        </w:rPr>
        <w:t>Средства</w:t>
      </w:r>
      <w:r w:rsidRPr="00C43F1E">
        <w:rPr>
          <w:rFonts w:ascii="Times New Roman" w:hAnsi="Times New Roman" w:cs="Times New Roman"/>
          <w:sz w:val="24"/>
          <w:szCs w:val="24"/>
        </w:rPr>
        <w:t xml:space="preserve"> бюджета в 202</w:t>
      </w:r>
      <w:r w:rsidR="00E616A2" w:rsidRPr="00C43F1E">
        <w:rPr>
          <w:rFonts w:ascii="Times New Roman" w:hAnsi="Times New Roman" w:cs="Times New Roman"/>
          <w:sz w:val="24"/>
          <w:szCs w:val="24"/>
        </w:rPr>
        <w:t>4</w:t>
      </w:r>
      <w:r w:rsidRPr="00C43F1E">
        <w:rPr>
          <w:rFonts w:ascii="Times New Roman" w:hAnsi="Times New Roman" w:cs="Times New Roman"/>
          <w:sz w:val="24"/>
          <w:szCs w:val="24"/>
        </w:rPr>
        <w:t xml:space="preserve"> году направл</w:t>
      </w:r>
      <w:r w:rsidR="00DD25F4" w:rsidRPr="00C43F1E">
        <w:rPr>
          <w:rFonts w:ascii="Times New Roman" w:hAnsi="Times New Roman" w:cs="Times New Roman"/>
          <w:sz w:val="24"/>
          <w:szCs w:val="24"/>
        </w:rPr>
        <w:t>ялись,</w:t>
      </w:r>
      <w:r w:rsidRPr="00C43F1E">
        <w:rPr>
          <w:rFonts w:ascii="Times New Roman" w:hAnsi="Times New Roman" w:cs="Times New Roman"/>
          <w:sz w:val="24"/>
          <w:szCs w:val="24"/>
        </w:rPr>
        <w:t xml:space="preserve"> в первую очередь</w:t>
      </w:r>
      <w:r w:rsidR="00DD25F4" w:rsidRPr="00C43F1E">
        <w:rPr>
          <w:rFonts w:ascii="Times New Roman" w:hAnsi="Times New Roman" w:cs="Times New Roman"/>
          <w:sz w:val="24"/>
          <w:szCs w:val="24"/>
        </w:rPr>
        <w:t>,</w:t>
      </w:r>
      <w:r w:rsidRPr="00C43F1E">
        <w:rPr>
          <w:rFonts w:ascii="Times New Roman" w:hAnsi="Times New Roman" w:cs="Times New Roman"/>
          <w:sz w:val="24"/>
          <w:szCs w:val="24"/>
        </w:rPr>
        <w:t xml:space="preserve"> на решение </w:t>
      </w:r>
      <w:r w:rsidR="00105ACD" w:rsidRPr="00C43F1E">
        <w:rPr>
          <w:rFonts w:ascii="Times New Roman" w:hAnsi="Times New Roman" w:cs="Times New Roman"/>
          <w:sz w:val="24"/>
          <w:szCs w:val="24"/>
        </w:rPr>
        <w:t>вопросов</w:t>
      </w:r>
      <w:r w:rsidRPr="00C43F1E">
        <w:rPr>
          <w:rFonts w:ascii="Times New Roman" w:hAnsi="Times New Roman" w:cs="Times New Roman"/>
          <w:sz w:val="24"/>
          <w:szCs w:val="24"/>
        </w:rPr>
        <w:t xml:space="preserve"> социальной </w:t>
      </w:r>
      <w:r w:rsidR="009569E3" w:rsidRPr="00C43F1E">
        <w:rPr>
          <w:rFonts w:ascii="Times New Roman" w:hAnsi="Times New Roman" w:cs="Times New Roman"/>
          <w:sz w:val="24"/>
          <w:szCs w:val="24"/>
        </w:rPr>
        <w:t>значимости</w:t>
      </w:r>
      <w:r w:rsidRPr="00C43F1E">
        <w:rPr>
          <w:rFonts w:ascii="Times New Roman" w:hAnsi="Times New Roman" w:cs="Times New Roman"/>
          <w:sz w:val="24"/>
          <w:szCs w:val="24"/>
        </w:rPr>
        <w:t xml:space="preserve"> (выплата заработной платы, питание учащихся, оплата коммунальных услуг, </w:t>
      </w:r>
      <w:r w:rsidR="00FC5E8E" w:rsidRPr="00C43F1E">
        <w:rPr>
          <w:rFonts w:ascii="Times New Roman" w:hAnsi="Times New Roman" w:cs="Times New Roman"/>
          <w:sz w:val="24"/>
          <w:szCs w:val="24"/>
        </w:rPr>
        <w:t xml:space="preserve">оздоровительная кампания, </w:t>
      </w:r>
      <w:r w:rsidRPr="00C43F1E">
        <w:rPr>
          <w:rFonts w:ascii="Times New Roman" w:hAnsi="Times New Roman" w:cs="Times New Roman"/>
          <w:sz w:val="24"/>
          <w:szCs w:val="24"/>
        </w:rPr>
        <w:t>подготовка общеобразовательных учреждений к учебному году).</w:t>
      </w:r>
      <w:r w:rsidR="007B0CC6" w:rsidRPr="00C43F1E">
        <w:rPr>
          <w:rFonts w:ascii="Times New Roman" w:hAnsi="Times New Roman" w:cs="Times New Roman"/>
          <w:sz w:val="24"/>
          <w:szCs w:val="24"/>
        </w:rPr>
        <w:t xml:space="preserve"> </w:t>
      </w:r>
    </w:p>
    <w:p w14:paraId="3A24802B" w14:textId="77777777" w:rsidR="00976312" w:rsidRPr="00C43F1E" w:rsidRDefault="00FC5E8E" w:rsidP="00782529">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Главная</w:t>
      </w:r>
      <w:r w:rsidR="00721805" w:rsidRPr="00C43F1E">
        <w:rPr>
          <w:rFonts w:ascii="Times New Roman" w:hAnsi="Times New Roman" w:cs="Times New Roman"/>
          <w:sz w:val="24"/>
          <w:szCs w:val="24"/>
        </w:rPr>
        <w:t xml:space="preserve"> задача </w:t>
      </w:r>
      <w:r w:rsidR="009569E3" w:rsidRPr="00C43F1E">
        <w:rPr>
          <w:rFonts w:ascii="Times New Roman" w:hAnsi="Times New Roman" w:cs="Times New Roman"/>
          <w:sz w:val="24"/>
          <w:szCs w:val="24"/>
        </w:rPr>
        <w:t xml:space="preserve">органов местного самоуправления </w:t>
      </w:r>
      <w:r w:rsidR="00F85644" w:rsidRPr="00C43F1E">
        <w:rPr>
          <w:rFonts w:ascii="Times New Roman" w:hAnsi="Times New Roman" w:cs="Times New Roman"/>
          <w:sz w:val="24"/>
          <w:szCs w:val="24"/>
        </w:rPr>
        <w:t xml:space="preserve">- это </w:t>
      </w:r>
      <w:r w:rsidRPr="00C43F1E">
        <w:rPr>
          <w:rFonts w:ascii="Times New Roman" w:hAnsi="Times New Roman" w:cs="Times New Roman"/>
          <w:sz w:val="24"/>
          <w:szCs w:val="24"/>
        </w:rPr>
        <w:t>повышение уровня</w:t>
      </w:r>
      <w:r w:rsidR="00F85644" w:rsidRPr="00C43F1E">
        <w:rPr>
          <w:rFonts w:ascii="Times New Roman" w:hAnsi="Times New Roman" w:cs="Times New Roman"/>
          <w:sz w:val="24"/>
          <w:szCs w:val="24"/>
        </w:rPr>
        <w:t xml:space="preserve"> жизни населения городского округа. </w:t>
      </w:r>
      <w:r w:rsidR="007D5175" w:rsidRPr="00C43F1E">
        <w:rPr>
          <w:rFonts w:ascii="Times New Roman" w:hAnsi="Times New Roman" w:cs="Times New Roman"/>
          <w:sz w:val="24"/>
          <w:szCs w:val="24"/>
        </w:rPr>
        <w:t>В т</w:t>
      </w:r>
      <w:r w:rsidR="00105ACD" w:rsidRPr="00C43F1E">
        <w:rPr>
          <w:rFonts w:ascii="Times New Roman" w:hAnsi="Times New Roman" w:cs="Times New Roman"/>
          <w:sz w:val="24"/>
          <w:szCs w:val="24"/>
        </w:rPr>
        <w:t>ечение 202</w:t>
      </w:r>
      <w:r w:rsidR="00E616A2" w:rsidRPr="00C43F1E">
        <w:rPr>
          <w:rFonts w:ascii="Times New Roman" w:hAnsi="Times New Roman" w:cs="Times New Roman"/>
          <w:sz w:val="24"/>
          <w:szCs w:val="24"/>
        </w:rPr>
        <w:t>4</w:t>
      </w:r>
      <w:r w:rsidR="00105ACD" w:rsidRPr="00C43F1E">
        <w:rPr>
          <w:rFonts w:ascii="Times New Roman" w:hAnsi="Times New Roman" w:cs="Times New Roman"/>
          <w:sz w:val="24"/>
          <w:szCs w:val="24"/>
        </w:rPr>
        <w:t xml:space="preserve"> года</w:t>
      </w:r>
      <w:r w:rsidR="007D5175" w:rsidRPr="00C43F1E">
        <w:rPr>
          <w:rFonts w:ascii="Times New Roman" w:hAnsi="Times New Roman" w:cs="Times New Roman"/>
          <w:sz w:val="24"/>
          <w:szCs w:val="24"/>
        </w:rPr>
        <w:t xml:space="preserve"> о</w:t>
      </w:r>
      <w:r w:rsidR="00105ACD" w:rsidRPr="00C43F1E">
        <w:rPr>
          <w:rFonts w:ascii="Times New Roman" w:hAnsi="Times New Roman" w:cs="Times New Roman"/>
          <w:sz w:val="24"/>
          <w:szCs w:val="24"/>
        </w:rPr>
        <w:t>чередь на получение места в детский сад отсутствует. Не мене</w:t>
      </w:r>
      <w:r w:rsidR="00173B91" w:rsidRPr="00C43F1E">
        <w:rPr>
          <w:rFonts w:ascii="Times New Roman" w:hAnsi="Times New Roman" w:cs="Times New Roman"/>
          <w:sz w:val="24"/>
          <w:szCs w:val="24"/>
        </w:rPr>
        <w:t>е</w:t>
      </w:r>
      <w:r w:rsidR="00105ACD" w:rsidRPr="00C43F1E">
        <w:rPr>
          <w:rFonts w:ascii="Times New Roman" w:hAnsi="Times New Roman" w:cs="Times New Roman"/>
          <w:sz w:val="24"/>
          <w:szCs w:val="24"/>
        </w:rPr>
        <w:t xml:space="preserve"> важным вопросом для жителей городского округа остается качество общего</w:t>
      </w:r>
      <w:r w:rsidR="00015C3E" w:rsidRPr="00C43F1E">
        <w:rPr>
          <w:rFonts w:ascii="Times New Roman" w:hAnsi="Times New Roman" w:cs="Times New Roman"/>
          <w:sz w:val="24"/>
          <w:szCs w:val="24"/>
        </w:rPr>
        <w:t xml:space="preserve"> и дополнительного</w:t>
      </w:r>
      <w:r w:rsidR="00105ACD" w:rsidRPr="00C43F1E">
        <w:rPr>
          <w:rFonts w:ascii="Times New Roman" w:hAnsi="Times New Roman" w:cs="Times New Roman"/>
          <w:sz w:val="24"/>
          <w:szCs w:val="24"/>
        </w:rPr>
        <w:t xml:space="preserve"> образования. </w:t>
      </w:r>
      <w:r w:rsidRPr="00C43F1E">
        <w:rPr>
          <w:rFonts w:ascii="Times New Roman" w:hAnsi="Times New Roman" w:cs="Times New Roman"/>
          <w:sz w:val="24"/>
          <w:szCs w:val="24"/>
        </w:rPr>
        <w:t xml:space="preserve">В школе </w:t>
      </w:r>
      <w:r w:rsidR="00015C3E" w:rsidRPr="00C43F1E">
        <w:rPr>
          <w:rFonts w:ascii="Times New Roman" w:hAnsi="Times New Roman" w:cs="Times New Roman"/>
          <w:sz w:val="24"/>
          <w:szCs w:val="24"/>
        </w:rPr>
        <w:t xml:space="preserve">и учреждениях дополнительного образования </w:t>
      </w:r>
      <w:r w:rsidRPr="00C43F1E">
        <w:rPr>
          <w:rFonts w:ascii="Times New Roman" w:hAnsi="Times New Roman" w:cs="Times New Roman"/>
          <w:sz w:val="24"/>
          <w:szCs w:val="24"/>
        </w:rPr>
        <w:t xml:space="preserve">максимально создаются условия </w:t>
      </w:r>
      <w:r w:rsidR="00015C3E" w:rsidRPr="00C43F1E">
        <w:rPr>
          <w:rFonts w:ascii="Times New Roman" w:hAnsi="Times New Roman" w:cs="Times New Roman"/>
          <w:sz w:val="24"/>
          <w:szCs w:val="24"/>
        </w:rPr>
        <w:t xml:space="preserve">для успешного освоения знаний, а также </w:t>
      </w:r>
      <w:r w:rsidR="00C449C6" w:rsidRPr="00C43F1E">
        <w:rPr>
          <w:rFonts w:ascii="Times New Roman" w:hAnsi="Times New Roman" w:cs="Times New Roman"/>
          <w:sz w:val="24"/>
          <w:szCs w:val="24"/>
        </w:rPr>
        <w:t xml:space="preserve">для </w:t>
      </w:r>
      <w:r w:rsidR="00015C3E" w:rsidRPr="00C43F1E">
        <w:rPr>
          <w:rFonts w:ascii="Times New Roman" w:hAnsi="Times New Roman" w:cs="Times New Roman"/>
          <w:sz w:val="24"/>
          <w:szCs w:val="24"/>
        </w:rPr>
        <w:t xml:space="preserve">развития </w:t>
      </w:r>
      <w:r w:rsidRPr="00C43F1E">
        <w:rPr>
          <w:rFonts w:ascii="Times New Roman" w:hAnsi="Times New Roman" w:cs="Times New Roman"/>
          <w:sz w:val="24"/>
          <w:szCs w:val="24"/>
        </w:rPr>
        <w:t>духовно-нравственн</w:t>
      </w:r>
      <w:r w:rsidR="00015C3E" w:rsidRPr="00C43F1E">
        <w:rPr>
          <w:rFonts w:ascii="Times New Roman" w:hAnsi="Times New Roman" w:cs="Times New Roman"/>
          <w:sz w:val="24"/>
          <w:szCs w:val="24"/>
        </w:rPr>
        <w:t>ых, спортивных</w:t>
      </w:r>
      <w:r w:rsidRPr="00C43F1E">
        <w:rPr>
          <w:rFonts w:ascii="Times New Roman" w:hAnsi="Times New Roman" w:cs="Times New Roman"/>
          <w:sz w:val="24"/>
          <w:szCs w:val="24"/>
        </w:rPr>
        <w:t>,</w:t>
      </w:r>
      <w:r w:rsidR="00015C3E" w:rsidRPr="00C43F1E">
        <w:rPr>
          <w:rFonts w:ascii="Times New Roman" w:hAnsi="Times New Roman" w:cs="Times New Roman"/>
          <w:sz w:val="24"/>
          <w:szCs w:val="24"/>
        </w:rPr>
        <w:t xml:space="preserve"> патриотических качеств детей.</w:t>
      </w:r>
      <w:r w:rsidR="00296BCF" w:rsidRPr="00C43F1E">
        <w:rPr>
          <w:rFonts w:ascii="Times New Roman" w:hAnsi="Times New Roman" w:cs="Times New Roman"/>
          <w:sz w:val="24"/>
          <w:szCs w:val="24"/>
        </w:rPr>
        <w:t xml:space="preserve"> В 2024 году проведен капитальный ремонт кровли и замена театральных кресел в МБУК ДК «Свободный», реализован 1 этап строительства лыже-роллерной трассы</w:t>
      </w:r>
      <w:r w:rsidR="00976312" w:rsidRPr="00C43F1E">
        <w:rPr>
          <w:rFonts w:ascii="Times New Roman" w:hAnsi="Times New Roman" w:cs="Times New Roman"/>
          <w:sz w:val="24"/>
          <w:szCs w:val="24"/>
        </w:rPr>
        <w:t>,</w:t>
      </w:r>
      <w:r w:rsidR="00296BCF" w:rsidRPr="00C43F1E">
        <w:rPr>
          <w:rFonts w:ascii="Times New Roman" w:hAnsi="Times New Roman" w:cs="Times New Roman"/>
          <w:sz w:val="24"/>
          <w:szCs w:val="24"/>
        </w:rPr>
        <w:t xml:space="preserve"> реализован проект инициативного бюджетирования «Народные инструменты (Аккордеон)».</w:t>
      </w:r>
    </w:p>
    <w:p w14:paraId="2555BF79" w14:textId="6A48CCB1" w:rsidR="00321A0F" w:rsidRPr="00C43F1E" w:rsidRDefault="00344663" w:rsidP="005A67B6">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В 202</w:t>
      </w:r>
      <w:r w:rsidR="00E616A2" w:rsidRPr="00C43F1E">
        <w:rPr>
          <w:rFonts w:ascii="Times New Roman" w:hAnsi="Times New Roman" w:cs="Times New Roman"/>
          <w:sz w:val="24"/>
          <w:szCs w:val="24"/>
        </w:rPr>
        <w:t>4</w:t>
      </w:r>
      <w:r w:rsidRPr="00C43F1E">
        <w:rPr>
          <w:rFonts w:ascii="Times New Roman" w:hAnsi="Times New Roman" w:cs="Times New Roman"/>
          <w:sz w:val="24"/>
          <w:szCs w:val="24"/>
        </w:rPr>
        <w:t xml:space="preserve"> году в</w:t>
      </w:r>
      <w:r w:rsidR="00C449C6" w:rsidRPr="00C43F1E">
        <w:rPr>
          <w:rFonts w:ascii="Times New Roman" w:hAnsi="Times New Roman" w:cs="Times New Roman"/>
          <w:sz w:val="24"/>
          <w:szCs w:val="24"/>
        </w:rPr>
        <w:t xml:space="preserve"> городском округе</w:t>
      </w:r>
      <w:r w:rsidR="007B0CC6" w:rsidRPr="00C43F1E">
        <w:rPr>
          <w:rFonts w:ascii="Times New Roman" w:hAnsi="Times New Roman" w:cs="Times New Roman"/>
          <w:sz w:val="24"/>
          <w:szCs w:val="24"/>
        </w:rPr>
        <w:t xml:space="preserve"> </w:t>
      </w:r>
      <w:r w:rsidR="00333B2D" w:rsidRPr="00C43F1E">
        <w:rPr>
          <w:rFonts w:ascii="Times New Roman" w:hAnsi="Times New Roman" w:cs="Times New Roman"/>
          <w:sz w:val="24"/>
          <w:szCs w:val="24"/>
        </w:rPr>
        <w:t>благоустро</w:t>
      </w:r>
      <w:r w:rsidR="00014D01" w:rsidRPr="00C43F1E">
        <w:rPr>
          <w:rFonts w:ascii="Times New Roman" w:hAnsi="Times New Roman" w:cs="Times New Roman"/>
          <w:sz w:val="24"/>
          <w:szCs w:val="24"/>
        </w:rPr>
        <w:t>ена</w:t>
      </w:r>
      <w:r w:rsidR="00C449C6" w:rsidRPr="00C43F1E">
        <w:rPr>
          <w:rFonts w:ascii="Times New Roman" w:hAnsi="Times New Roman" w:cs="Times New Roman"/>
          <w:sz w:val="24"/>
          <w:szCs w:val="24"/>
        </w:rPr>
        <w:t xml:space="preserve"> </w:t>
      </w:r>
      <w:r w:rsidR="005A67B6" w:rsidRPr="00C43F1E">
        <w:rPr>
          <w:rFonts w:ascii="Times New Roman" w:hAnsi="Times New Roman" w:cs="Times New Roman"/>
          <w:sz w:val="24"/>
          <w:szCs w:val="24"/>
        </w:rPr>
        <w:t>прилегающ</w:t>
      </w:r>
      <w:r w:rsidR="00014D01" w:rsidRPr="00C43F1E">
        <w:rPr>
          <w:rFonts w:ascii="Times New Roman" w:hAnsi="Times New Roman" w:cs="Times New Roman"/>
          <w:sz w:val="24"/>
          <w:szCs w:val="24"/>
        </w:rPr>
        <w:t>ая</w:t>
      </w:r>
      <w:r w:rsidR="005A67B6" w:rsidRPr="00C43F1E">
        <w:rPr>
          <w:rFonts w:ascii="Times New Roman" w:hAnsi="Times New Roman" w:cs="Times New Roman"/>
          <w:sz w:val="24"/>
          <w:szCs w:val="24"/>
        </w:rPr>
        <w:t xml:space="preserve"> территори</w:t>
      </w:r>
      <w:r w:rsidR="00014D01" w:rsidRPr="00C43F1E">
        <w:rPr>
          <w:rFonts w:ascii="Times New Roman" w:hAnsi="Times New Roman" w:cs="Times New Roman"/>
          <w:sz w:val="24"/>
          <w:szCs w:val="24"/>
        </w:rPr>
        <w:t>я</w:t>
      </w:r>
      <w:r w:rsidR="005A67B6" w:rsidRPr="00C43F1E">
        <w:rPr>
          <w:rFonts w:ascii="Times New Roman" w:hAnsi="Times New Roman" w:cs="Times New Roman"/>
          <w:sz w:val="24"/>
          <w:szCs w:val="24"/>
        </w:rPr>
        <w:t xml:space="preserve"> у многоквартирного дома № 35 по ул. Ленина с устройством тротуаров и асфальтированием внутриквартального проезда для комфортного и безопасного передвижения пешеходов,</w:t>
      </w:r>
      <w:r w:rsidR="002B4D03" w:rsidRPr="00C43F1E">
        <w:rPr>
          <w:rFonts w:ascii="Times New Roman" w:hAnsi="Times New Roman" w:cs="Times New Roman"/>
          <w:sz w:val="24"/>
          <w:szCs w:val="24"/>
        </w:rPr>
        <w:t xml:space="preserve"> </w:t>
      </w:r>
      <w:r w:rsidR="005A67B6" w:rsidRPr="00C43F1E">
        <w:rPr>
          <w:rFonts w:ascii="Times New Roman" w:hAnsi="Times New Roman" w:cs="Times New Roman"/>
          <w:sz w:val="24"/>
          <w:szCs w:val="24"/>
        </w:rPr>
        <w:t xml:space="preserve">обустройство территории, прилегающей </w:t>
      </w:r>
      <w:r w:rsidR="005A67B6" w:rsidRPr="00C43F1E">
        <w:rPr>
          <w:rFonts w:ascii="Times New Roman" w:hAnsi="Times New Roman" w:cs="Times New Roman"/>
          <w:sz w:val="24"/>
          <w:szCs w:val="24"/>
        </w:rPr>
        <w:lastRenderedPageBreak/>
        <w:t xml:space="preserve">к зоне отдыха по ул. Карбышева, благоустройство территории у многоквартирного дома с устройством игрового комплекса, </w:t>
      </w:r>
      <w:r w:rsidR="002B4D03" w:rsidRPr="00C43F1E">
        <w:rPr>
          <w:rFonts w:ascii="Times New Roman" w:hAnsi="Times New Roman" w:cs="Times New Roman"/>
          <w:sz w:val="24"/>
          <w:szCs w:val="24"/>
        </w:rPr>
        <w:t>приобретена и установлена скульптура «Муромские святые Петр и Феврония, ремонт автомобильной дороги по ул. Ленина,</w:t>
      </w:r>
      <w:r w:rsidR="005A67B6" w:rsidRPr="00C43F1E">
        <w:rPr>
          <w:rFonts w:ascii="Times New Roman" w:hAnsi="Times New Roman" w:cs="Times New Roman"/>
          <w:sz w:val="24"/>
          <w:szCs w:val="24"/>
        </w:rPr>
        <w:t xml:space="preserve"> реализовано мероприятие по ремонту дорожного полотна на ул. Лесной</w:t>
      </w:r>
      <w:r w:rsidR="00321A0F" w:rsidRPr="00C43F1E">
        <w:rPr>
          <w:rFonts w:ascii="Times New Roman" w:hAnsi="Times New Roman" w:cs="Times New Roman"/>
          <w:sz w:val="24"/>
          <w:szCs w:val="24"/>
        </w:rPr>
        <w:t>,</w:t>
      </w:r>
      <w:r w:rsidR="002B4D03" w:rsidRPr="00C43F1E">
        <w:rPr>
          <w:rFonts w:ascii="Times New Roman" w:hAnsi="Times New Roman" w:cs="Times New Roman"/>
          <w:sz w:val="24"/>
          <w:szCs w:val="24"/>
        </w:rPr>
        <w:t xml:space="preserve"> осуществлена высадка зеленых насаждений по ул. Ленина</w:t>
      </w:r>
      <w:r w:rsidR="00321A0F" w:rsidRPr="00C43F1E">
        <w:rPr>
          <w:rFonts w:ascii="Times New Roman" w:hAnsi="Times New Roman" w:cs="Times New Roman"/>
          <w:sz w:val="24"/>
          <w:szCs w:val="24"/>
        </w:rPr>
        <w:t>.</w:t>
      </w:r>
      <w:r w:rsidR="00C449C6" w:rsidRPr="00C43F1E">
        <w:rPr>
          <w:rFonts w:ascii="Times New Roman" w:hAnsi="Times New Roman" w:cs="Times New Roman"/>
          <w:sz w:val="24"/>
          <w:szCs w:val="24"/>
        </w:rPr>
        <w:t xml:space="preserve"> </w:t>
      </w:r>
    </w:p>
    <w:p w14:paraId="3BF322BC" w14:textId="3F45040D" w:rsidR="0061615C" w:rsidRPr="00C43F1E" w:rsidRDefault="0061615C" w:rsidP="0061615C">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xml:space="preserve">В рамках согласительных комиссий в 2024 году на увеличение расходных полномочий выделены средства на погашение дебиторской задолженности в сфере </w:t>
      </w:r>
      <w:r w:rsidR="00DC687B" w:rsidRPr="00C43F1E">
        <w:rPr>
          <w:rFonts w:ascii="Times New Roman" w:hAnsi="Times New Roman" w:cs="Times New Roman"/>
          <w:sz w:val="24"/>
          <w:szCs w:val="24"/>
        </w:rPr>
        <w:t>жилищно-коммунального хозяйства</w:t>
      </w:r>
      <w:r w:rsidRPr="00C43F1E">
        <w:rPr>
          <w:rFonts w:ascii="Times New Roman" w:hAnsi="Times New Roman" w:cs="Times New Roman"/>
          <w:sz w:val="24"/>
          <w:szCs w:val="24"/>
        </w:rPr>
        <w:t xml:space="preserve">, на исполнение судебных актов по обращению взыскания </w:t>
      </w:r>
      <w:r w:rsidR="00DC687B" w:rsidRPr="00C43F1E">
        <w:rPr>
          <w:rFonts w:ascii="Times New Roman" w:hAnsi="Times New Roman" w:cs="Times New Roman"/>
          <w:sz w:val="24"/>
          <w:szCs w:val="24"/>
        </w:rPr>
        <w:t xml:space="preserve">на средства муниципального образования </w:t>
      </w:r>
      <w:r w:rsidRPr="00C43F1E">
        <w:rPr>
          <w:rFonts w:ascii="Times New Roman" w:hAnsi="Times New Roman" w:cs="Times New Roman"/>
          <w:sz w:val="24"/>
          <w:szCs w:val="24"/>
        </w:rPr>
        <w:t>в сумме 17 млн. рублей</w:t>
      </w:r>
      <w:r w:rsidR="00DC687B" w:rsidRPr="00C43F1E">
        <w:rPr>
          <w:rFonts w:ascii="Times New Roman" w:hAnsi="Times New Roman" w:cs="Times New Roman"/>
          <w:sz w:val="24"/>
          <w:szCs w:val="24"/>
        </w:rPr>
        <w:t>.</w:t>
      </w:r>
    </w:p>
    <w:p w14:paraId="659F543B" w14:textId="7C739869" w:rsidR="007B0CC6" w:rsidRPr="00C43F1E" w:rsidRDefault="007B0CC6" w:rsidP="002B4D03">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xml:space="preserve">Главным в этом году стала реализация социально-значимого проекта «Модернизация объекта водоподготовки на насосной станции третьего подъема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Свердловской области путем установки </w:t>
      </w:r>
      <w:proofErr w:type="spellStart"/>
      <w:r w:rsidRPr="00C43F1E">
        <w:rPr>
          <w:rFonts w:ascii="Times New Roman" w:hAnsi="Times New Roman" w:cs="Times New Roman"/>
          <w:sz w:val="24"/>
          <w:szCs w:val="24"/>
        </w:rPr>
        <w:t>блочно</w:t>
      </w:r>
      <w:proofErr w:type="spellEnd"/>
      <w:r w:rsidRPr="00C43F1E">
        <w:rPr>
          <w:rFonts w:ascii="Times New Roman" w:hAnsi="Times New Roman" w:cs="Times New Roman"/>
          <w:sz w:val="24"/>
          <w:szCs w:val="24"/>
        </w:rPr>
        <w:t xml:space="preserve">-модульной станции водоочистки с внедрением </w:t>
      </w:r>
      <w:proofErr w:type="spellStart"/>
      <w:r w:rsidRPr="00C43F1E">
        <w:rPr>
          <w:rFonts w:ascii="Times New Roman" w:hAnsi="Times New Roman" w:cs="Times New Roman"/>
          <w:sz w:val="24"/>
          <w:szCs w:val="24"/>
        </w:rPr>
        <w:t>озоно</w:t>
      </w:r>
      <w:proofErr w:type="spellEnd"/>
      <w:r w:rsidRPr="00C43F1E">
        <w:rPr>
          <w:rFonts w:ascii="Times New Roman" w:hAnsi="Times New Roman" w:cs="Times New Roman"/>
          <w:sz w:val="24"/>
          <w:szCs w:val="24"/>
        </w:rPr>
        <w:t>-сорбционной технологии» для обеспечения населе</w:t>
      </w:r>
      <w:r w:rsidR="00F2252E" w:rsidRPr="00C43F1E">
        <w:rPr>
          <w:rFonts w:ascii="Times New Roman" w:hAnsi="Times New Roman" w:cs="Times New Roman"/>
          <w:sz w:val="24"/>
          <w:szCs w:val="24"/>
        </w:rPr>
        <w:t>ния качественной питьевой водой</w:t>
      </w:r>
      <w:r w:rsidR="00811C75" w:rsidRPr="00C43F1E">
        <w:rPr>
          <w:rFonts w:ascii="Times New Roman" w:hAnsi="Times New Roman" w:cs="Times New Roman"/>
          <w:sz w:val="24"/>
          <w:szCs w:val="24"/>
        </w:rPr>
        <w:t xml:space="preserve">, а также </w:t>
      </w:r>
      <w:r w:rsidR="009642B3" w:rsidRPr="00C43F1E">
        <w:rPr>
          <w:rFonts w:ascii="Times New Roman" w:hAnsi="Times New Roman" w:cs="Times New Roman"/>
          <w:sz w:val="24"/>
          <w:szCs w:val="24"/>
        </w:rPr>
        <w:t>выполнены в полном объеме работы по модернизации системы уличного освещения городского округа ЗАТО Свободный»</w:t>
      </w:r>
      <w:r w:rsidR="00A43C0A" w:rsidRPr="00C43F1E">
        <w:rPr>
          <w:rFonts w:ascii="Times New Roman" w:hAnsi="Times New Roman" w:cs="Times New Roman"/>
          <w:sz w:val="24"/>
          <w:szCs w:val="24"/>
        </w:rPr>
        <w:t xml:space="preserve">. </w:t>
      </w:r>
    </w:p>
    <w:p w14:paraId="2C6F3C05" w14:textId="77777777" w:rsidR="00F2252E" w:rsidRPr="00C43F1E" w:rsidRDefault="00F2252E"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Результаты экономии за 2024 год:</w:t>
      </w:r>
    </w:p>
    <w:p w14:paraId="425E4476" w14:textId="77777777" w:rsidR="00F2252E" w:rsidRPr="00C43F1E" w:rsidRDefault="00F2252E"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в натуральном выражении (</w:t>
      </w:r>
      <w:proofErr w:type="spellStart"/>
      <w:r w:rsidRPr="00C43F1E">
        <w:rPr>
          <w:rFonts w:ascii="Times New Roman" w:hAnsi="Times New Roman" w:cs="Times New Roman"/>
          <w:sz w:val="24"/>
          <w:szCs w:val="24"/>
        </w:rPr>
        <w:t>т.у.т</w:t>
      </w:r>
      <w:proofErr w:type="spellEnd"/>
      <w:r w:rsidRPr="00C43F1E">
        <w:rPr>
          <w:rFonts w:ascii="Times New Roman" w:hAnsi="Times New Roman" w:cs="Times New Roman"/>
          <w:sz w:val="24"/>
          <w:szCs w:val="24"/>
        </w:rPr>
        <w:t>) — 103 064 кВт*ч;</w:t>
      </w:r>
    </w:p>
    <w:p w14:paraId="357548FF" w14:textId="251382BE" w:rsidR="00F2252E" w:rsidRPr="00C43F1E" w:rsidRDefault="00F2252E"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в стоимостном выраж</w:t>
      </w:r>
      <w:r w:rsidR="00C00368">
        <w:rPr>
          <w:rFonts w:ascii="Times New Roman" w:hAnsi="Times New Roman" w:cs="Times New Roman"/>
          <w:sz w:val="24"/>
          <w:szCs w:val="24"/>
        </w:rPr>
        <w:t>ении (рублей) — 688 822,55 руб.</w:t>
      </w:r>
    </w:p>
    <w:p w14:paraId="6F7E2837" w14:textId="28FEE16D" w:rsidR="00F2252E" w:rsidRPr="00C43F1E" w:rsidRDefault="00014D01"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З</w:t>
      </w:r>
      <w:r w:rsidR="00F2252E" w:rsidRPr="00C43F1E">
        <w:rPr>
          <w:rFonts w:ascii="Times New Roman" w:hAnsi="Times New Roman" w:cs="Times New Roman"/>
          <w:sz w:val="24"/>
          <w:szCs w:val="24"/>
        </w:rPr>
        <w:t>амена светильников вдоль автомобильных дорог позволила осветить пешеходные дорожки.</w:t>
      </w:r>
    </w:p>
    <w:p w14:paraId="55D9AE0E" w14:textId="77777777" w:rsidR="00F2252E" w:rsidRPr="00C43F1E" w:rsidRDefault="00F2252E"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Социальная значимость реализации выполненных мероприятий:</w:t>
      </w:r>
    </w:p>
    <w:p w14:paraId="1AF73477" w14:textId="77777777" w:rsidR="00F2252E" w:rsidRPr="00C43F1E" w:rsidRDefault="00F2252E"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обеспечение комфортного проживания населения;</w:t>
      </w:r>
    </w:p>
    <w:p w14:paraId="18A489DB" w14:textId="77777777" w:rsidR="00F2252E" w:rsidRPr="00C43F1E" w:rsidRDefault="00F2252E"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повышение уровня безопасности движения транспортных средств;</w:t>
      </w:r>
    </w:p>
    <w:p w14:paraId="7B495B1D" w14:textId="77777777" w:rsidR="00F2252E" w:rsidRPr="00C43F1E" w:rsidRDefault="00F2252E" w:rsidP="00F2252E">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улучшение архитектурного облика города в вечернее и ночное время.</w:t>
      </w:r>
    </w:p>
    <w:p w14:paraId="48396F74" w14:textId="369BB6B7" w:rsidR="002B4D03" w:rsidRPr="00C43F1E" w:rsidRDefault="000F2FF6" w:rsidP="000970B1">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xml:space="preserve">В целях привлечения дополнительных средств в бюджет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в сентябре 202</w:t>
      </w:r>
      <w:r w:rsidR="00E616A2" w:rsidRPr="00C43F1E">
        <w:rPr>
          <w:rFonts w:ascii="Times New Roman" w:hAnsi="Times New Roman" w:cs="Times New Roman"/>
          <w:sz w:val="24"/>
          <w:szCs w:val="24"/>
        </w:rPr>
        <w:t>4</w:t>
      </w:r>
      <w:r w:rsidRPr="00C43F1E">
        <w:rPr>
          <w:rFonts w:ascii="Times New Roman" w:hAnsi="Times New Roman" w:cs="Times New Roman"/>
          <w:sz w:val="24"/>
          <w:szCs w:val="24"/>
        </w:rPr>
        <w:t xml:space="preserve"> года приняли участие в согласительной комиссии проводимой Министерством финансов Свердловской области совместно с другими профильными министерствами. Благодаря усердной работе, в </w:t>
      </w:r>
      <w:r w:rsidR="00CF4738" w:rsidRPr="00C43F1E">
        <w:rPr>
          <w:rFonts w:ascii="Times New Roman" w:hAnsi="Times New Roman" w:cs="Times New Roman"/>
          <w:sz w:val="24"/>
          <w:szCs w:val="24"/>
        </w:rPr>
        <w:t>рамках согласительных комиссий в 202</w:t>
      </w:r>
      <w:r w:rsidR="009E3C95" w:rsidRPr="00C43F1E">
        <w:rPr>
          <w:rFonts w:ascii="Times New Roman" w:hAnsi="Times New Roman" w:cs="Times New Roman"/>
          <w:sz w:val="24"/>
          <w:szCs w:val="24"/>
        </w:rPr>
        <w:t>5</w:t>
      </w:r>
      <w:r w:rsidR="00CF4738" w:rsidRPr="00C43F1E">
        <w:rPr>
          <w:rFonts w:ascii="Times New Roman" w:hAnsi="Times New Roman" w:cs="Times New Roman"/>
          <w:sz w:val="24"/>
          <w:szCs w:val="24"/>
        </w:rPr>
        <w:t xml:space="preserve"> году будут </w:t>
      </w:r>
      <w:r w:rsidRPr="00C43F1E">
        <w:rPr>
          <w:rFonts w:ascii="Times New Roman" w:hAnsi="Times New Roman" w:cs="Times New Roman"/>
          <w:sz w:val="24"/>
          <w:szCs w:val="24"/>
        </w:rPr>
        <w:t xml:space="preserve">выделены денежные средства на </w:t>
      </w:r>
      <w:r w:rsidR="00325097" w:rsidRPr="00C43F1E">
        <w:rPr>
          <w:rFonts w:ascii="Times New Roman" w:hAnsi="Times New Roman" w:cs="Times New Roman"/>
          <w:sz w:val="24"/>
          <w:szCs w:val="24"/>
        </w:rPr>
        <w:t>благоустройство площади МБУК «</w:t>
      </w:r>
      <w:r w:rsidR="009E3C95" w:rsidRPr="00C43F1E">
        <w:rPr>
          <w:rFonts w:ascii="Times New Roman" w:hAnsi="Times New Roman" w:cs="Times New Roman"/>
          <w:sz w:val="24"/>
          <w:szCs w:val="24"/>
        </w:rPr>
        <w:t>Дворец культуры Свободный</w:t>
      </w:r>
      <w:r w:rsidR="00325097" w:rsidRPr="00C43F1E">
        <w:rPr>
          <w:rFonts w:ascii="Times New Roman" w:hAnsi="Times New Roman" w:cs="Times New Roman"/>
          <w:sz w:val="24"/>
          <w:szCs w:val="24"/>
        </w:rPr>
        <w:t>»</w:t>
      </w:r>
      <w:r w:rsidR="009E3C95" w:rsidRPr="00C43F1E">
        <w:rPr>
          <w:rFonts w:ascii="Times New Roman" w:hAnsi="Times New Roman" w:cs="Times New Roman"/>
          <w:sz w:val="24"/>
          <w:szCs w:val="24"/>
        </w:rPr>
        <w:t>, на обу</w:t>
      </w:r>
      <w:r w:rsidR="00325097" w:rsidRPr="00C43F1E">
        <w:rPr>
          <w:rFonts w:ascii="Times New Roman" w:hAnsi="Times New Roman" w:cs="Times New Roman"/>
          <w:sz w:val="24"/>
          <w:szCs w:val="24"/>
        </w:rPr>
        <w:t>стройство маршрутов следования «</w:t>
      </w:r>
      <w:r w:rsidR="009E3C95" w:rsidRPr="00C43F1E">
        <w:rPr>
          <w:rFonts w:ascii="Times New Roman" w:hAnsi="Times New Roman" w:cs="Times New Roman"/>
          <w:sz w:val="24"/>
          <w:szCs w:val="24"/>
        </w:rPr>
        <w:t>Дом-Школа-Дом</w:t>
      </w:r>
      <w:r w:rsidR="00325097" w:rsidRPr="00C43F1E">
        <w:rPr>
          <w:rFonts w:ascii="Times New Roman" w:hAnsi="Times New Roman" w:cs="Times New Roman"/>
          <w:sz w:val="24"/>
          <w:szCs w:val="24"/>
        </w:rPr>
        <w:t>»</w:t>
      </w:r>
      <w:r w:rsidR="009E3C95" w:rsidRPr="00C43F1E">
        <w:rPr>
          <w:rFonts w:ascii="Times New Roman" w:hAnsi="Times New Roman" w:cs="Times New Roman"/>
          <w:sz w:val="24"/>
          <w:szCs w:val="24"/>
        </w:rPr>
        <w:t>.</w:t>
      </w:r>
      <w:r w:rsidR="002B4D03" w:rsidRPr="00C43F1E">
        <w:rPr>
          <w:rFonts w:ascii="Times New Roman" w:hAnsi="Times New Roman" w:cs="Times New Roman"/>
          <w:sz w:val="24"/>
          <w:szCs w:val="24"/>
        </w:rPr>
        <w:t xml:space="preserve"> </w:t>
      </w:r>
      <w:r w:rsidR="004B5273" w:rsidRPr="00C43F1E">
        <w:rPr>
          <w:rFonts w:ascii="Times New Roman" w:hAnsi="Times New Roman" w:cs="Times New Roman"/>
          <w:sz w:val="24"/>
          <w:szCs w:val="24"/>
        </w:rPr>
        <w:t>Также в рамках увеличения расходных полномочий ремонт автомобильной дороги,</w:t>
      </w:r>
      <w:r w:rsidR="00B22A1C" w:rsidRPr="00C43F1E">
        <w:rPr>
          <w:rFonts w:ascii="Times New Roman" w:hAnsi="Times New Roman" w:cs="Times New Roman"/>
          <w:sz w:val="24"/>
          <w:szCs w:val="24"/>
        </w:rPr>
        <w:t xml:space="preserve"> </w:t>
      </w:r>
      <w:r w:rsidR="002B4D03" w:rsidRPr="00C43F1E">
        <w:rPr>
          <w:rFonts w:ascii="Times New Roman" w:hAnsi="Times New Roman" w:cs="Times New Roman"/>
          <w:sz w:val="24"/>
          <w:szCs w:val="24"/>
        </w:rPr>
        <w:t xml:space="preserve">на ремонт </w:t>
      </w:r>
      <w:proofErr w:type="spellStart"/>
      <w:r w:rsidR="002B4D03" w:rsidRPr="00C43F1E">
        <w:rPr>
          <w:rFonts w:ascii="Times New Roman" w:hAnsi="Times New Roman" w:cs="Times New Roman"/>
          <w:sz w:val="24"/>
          <w:szCs w:val="24"/>
        </w:rPr>
        <w:t>внутридворовых</w:t>
      </w:r>
      <w:proofErr w:type="spellEnd"/>
      <w:r w:rsidR="002B4D03" w:rsidRPr="00C43F1E">
        <w:rPr>
          <w:rFonts w:ascii="Times New Roman" w:hAnsi="Times New Roman" w:cs="Times New Roman"/>
          <w:sz w:val="24"/>
          <w:szCs w:val="24"/>
        </w:rPr>
        <w:t xml:space="preserve"> территорий МКД в связи с проведением капитального ремонта канализационной сети</w:t>
      </w:r>
      <w:r w:rsidR="00DC687B" w:rsidRPr="00C43F1E">
        <w:rPr>
          <w:rFonts w:ascii="Times New Roman" w:hAnsi="Times New Roman" w:cs="Times New Roman"/>
          <w:sz w:val="24"/>
          <w:szCs w:val="24"/>
        </w:rPr>
        <w:t>, на погашение дебиторской задолженности в сфере жилищно-коммунального хозяйства, на исполнение судебных актов по обращению взыскания на средства муниципального образования</w:t>
      </w:r>
      <w:r w:rsidR="002B4D03" w:rsidRPr="00C43F1E">
        <w:rPr>
          <w:rFonts w:ascii="Times New Roman" w:hAnsi="Times New Roman" w:cs="Times New Roman"/>
          <w:sz w:val="24"/>
          <w:szCs w:val="24"/>
        </w:rPr>
        <w:t xml:space="preserve">. </w:t>
      </w:r>
    </w:p>
    <w:p w14:paraId="5E75A229" w14:textId="77777777" w:rsidR="000970B1" w:rsidRPr="00C43F1E" w:rsidRDefault="000970B1" w:rsidP="000970B1">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xml:space="preserve">В период с 15 по 17 марта 2024 года на территории городского </w:t>
      </w:r>
      <w:proofErr w:type="gramStart"/>
      <w:r w:rsidRPr="00C43F1E">
        <w:rPr>
          <w:rFonts w:ascii="Times New Roman" w:hAnsi="Times New Roman" w:cs="Times New Roman"/>
          <w:sz w:val="24"/>
          <w:szCs w:val="24"/>
        </w:rPr>
        <w:t>округа</w:t>
      </w:r>
      <w:proofErr w:type="gramEnd"/>
      <w:r w:rsidR="00321A0F" w:rsidRPr="00C43F1E">
        <w:rPr>
          <w:rFonts w:ascii="Times New Roman" w:hAnsi="Times New Roman" w:cs="Times New Roman"/>
          <w:sz w:val="24"/>
          <w:szCs w:val="24"/>
        </w:rPr>
        <w:t xml:space="preserve"> </w:t>
      </w:r>
      <w:r w:rsidRPr="00C43F1E">
        <w:rPr>
          <w:rFonts w:ascii="Times New Roman" w:hAnsi="Times New Roman" w:cs="Times New Roman"/>
          <w:sz w:val="24"/>
          <w:szCs w:val="24"/>
        </w:rPr>
        <w:t>ЗАТО Свободный состоялись выборы Президента РФ, в которых приняли участие 84,93 % населения. В период проведения выборов свою работу осуществляли 5 избирательных участков.</w:t>
      </w:r>
    </w:p>
    <w:p w14:paraId="61DAE3BF" w14:textId="77777777" w:rsidR="00DD25F4" w:rsidRPr="00C43F1E" w:rsidRDefault="00F85644" w:rsidP="000970B1">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xml:space="preserve">На сегодняшний день </w:t>
      </w:r>
      <w:r w:rsidR="00325097" w:rsidRPr="00C43F1E">
        <w:rPr>
          <w:rFonts w:ascii="Times New Roman" w:hAnsi="Times New Roman" w:cs="Times New Roman"/>
          <w:sz w:val="24"/>
          <w:szCs w:val="24"/>
        </w:rPr>
        <w:t>в</w:t>
      </w:r>
      <w:r w:rsidRPr="00C43F1E">
        <w:rPr>
          <w:rFonts w:ascii="Times New Roman" w:hAnsi="Times New Roman" w:cs="Times New Roman"/>
          <w:sz w:val="24"/>
          <w:szCs w:val="24"/>
        </w:rPr>
        <w:t xml:space="preserve"> </w:t>
      </w:r>
      <w:r w:rsidR="005C4E9D" w:rsidRPr="00C43F1E">
        <w:rPr>
          <w:rFonts w:ascii="Times New Roman" w:hAnsi="Times New Roman" w:cs="Times New Roman"/>
          <w:sz w:val="24"/>
          <w:szCs w:val="24"/>
        </w:rPr>
        <w:t>городск</w:t>
      </w:r>
      <w:r w:rsidR="00325097" w:rsidRPr="00C43F1E">
        <w:rPr>
          <w:rFonts w:ascii="Times New Roman" w:hAnsi="Times New Roman" w:cs="Times New Roman"/>
          <w:sz w:val="24"/>
          <w:szCs w:val="24"/>
        </w:rPr>
        <w:t>ом</w:t>
      </w:r>
      <w:r w:rsidR="005C4E9D" w:rsidRPr="00C43F1E">
        <w:rPr>
          <w:rFonts w:ascii="Times New Roman" w:hAnsi="Times New Roman" w:cs="Times New Roman"/>
          <w:sz w:val="24"/>
          <w:szCs w:val="24"/>
        </w:rPr>
        <w:t xml:space="preserve"> округ</w:t>
      </w:r>
      <w:r w:rsidR="00325097" w:rsidRPr="00C43F1E">
        <w:rPr>
          <w:rFonts w:ascii="Times New Roman" w:hAnsi="Times New Roman" w:cs="Times New Roman"/>
          <w:sz w:val="24"/>
          <w:szCs w:val="24"/>
        </w:rPr>
        <w:t xml:space="preserve">е </w:t>
      </w:r>
      <w:r w:rsidRPr="00C43F1E">
        <w:rPr>
          <w:rFonts w:ascii="Times New Roman" w:hAnsi="Times New Roman" w:cs="Times New Roman"/>
          <w:sz w:val="24"/>
          <w:szCs w:val="24"/>
        </w:rPr>
        <w:t>много вопросов</w:t>
      </w:r>
      <w:r w:rsidR="00344663" w:rsidRPr="00C43F1E">
        <w:rPr>
          <w:rFonts w:ascii="Times New Roman" w:hAnsi="Times New Roman" w:cs="Times New Roman"/>
          <w:sz w:val="24"/>
          <w:szCs w:val="24"/>
        </w:rPr>
        <w:t xml:space="preserve"> и задач, н</w:t>
      </w:r>
      <w:r w:rsidR="00555849" w:rsidRPr="00C43F1E">
        <w:rPr>
          <w:rFonts w:ascii="Times New Roman" w:hAnsi="Times New Roman" w:cs="Times New Roman"/>
          <w:sz w:val="24"/>
          <w:szCs w:val="24"/>
        </w:rPr>
        <w:t xml:space="preserve">а </w:t>
      </w:r>
      <w:r w:rsidR="00E04D8A" w:rsidRPr="00C43F1E">
        <w:rPr>
          <w:rFonts w:ascii="Times New Roman" w:hAnsi="Times New Roman" w:cs="Times New Roman"/>
          <w:sz w:val="24"/>
          <w:szCs w:val="24"/>
        </w:rPr>
        <w:t>решение</w:t>
      </w:r>
      <w:r w:rsidR="007B0CC6" w:rsidRPr="00C43F1E">
        <w:rPr>
          <w:rFonts w:ascii="Times New Roman" w:hAnsi="Times New Roman" w:cs="Times New Roman"/>
          <w:sz w:val="24"/>
          <w:szCs w:val="24"/>
        </w:rPr>
        <w:t xml:space="preserve"> </w:t>
      </w:r>
      <w:r w:rsidR="00344663" w:rsidRPr="00C43F1E">
        <w:rPr>
          <w:rFonts w:ascii="Times New Roman" w:hAnsi="Times New Roman" w:cs="Times New Roman"/>
          <w:sz w:val="24"/>
          <w:szCs w:val="24"/>
        </w:rPr>
        <w:t>которых</w:t>
      </w:r>
      <w:r w:rsidR="00C3431D" w:rsidRPr="00C43F1E">
        <w:rPr>
          <w:rFonts w:ascii="Times New Roman" w:hAnsi="Times New Roman" w:cs="Times New Roman"/>
          <w:sz w:val="24"/>
          <w:szCs w:val="24"/>
        </w:rPr>
        <w:t xml:space="preserve"> буде</w:t>
      </w:r>
      <w:r w:rsidR="00555849" w:rsidRPr="00C43F1E">
        <w:rPr>
          <w:rFonts w:ascii="Times New Roman" w:hAnsi="Times New Roman" w:cs="Times New Roman"/>
          <w:sz w:val="24"/>
          <w:szCs w:val="24"/>
        </w:rPr>
        <w:t xml:space="preserve">т направлена </w:t>
      </w:r>
      <w:r w:rsidRPr="00C43F1E">
        <w:rPr>
          <w:rFonts w:ascii="Times New Roman" w:hAnsi="Times New Roman" w:cs="Times New Roman"/>
          <w:sz w:val="24"/>
          <w:szCs w:val="24"/>
        </w:rPr>
        <w:t>совместн</w:t>
      </w:r>
      <w:r w:rsidR="00555849" w:rsidRPr="00C43F1E">
        <w:rPr>
          <w:rFonts w:ascii="Times New Roman" w:hAnsi="Times New Roman" w:cs="Times New Roman"/>
          <w:sz w:val="24"/>
          <w:szCs w:val="24"/>
        </w:rPr>
        <w:t>ая</w:t>
      </w:r>
      <w:r w:rsidR="007B0CC6" w:rsidRPr="00C43F1E">
        <w:rPr>
          <w:rFonts w:ascii="Times New Roman" w:hAnsi="Times New Roman" w:cs="Times New Roman"/>
          <w:sz w:val="24"/>
          <w:szCs w:val="24"/>
        </w:rPr>
        <w:t xml:space="preserve"> </w:t>
      </w:r>
      <w:r w:rsidR="00555849" w:rsidRPr="00C43F1E">
        <w:rPr>
          <w:rFonts w:ascii="Times New Roman" w:hAnsi="Times New Roman" w:cs="Times New Roman"/>
          <w:sz w:val="24"/>
          <w:szCs w:val="24"/>
        </w:rPr>
        <w:t>работа</w:t>
      </w:r>
      <w:r w:rsidR="009C5E34" w:rsidRPr="00C43F1E">
        <w:rPr>
          <w:rFonts w:ascii="Times New Roman" w:hAnsi="Times New Roman" w:cs="Times New Roman"/>
          <w:sz w:val="24"/>
          <w:szCs w:val="24"/>
        </w:rPr>
        <w:t xml:space="preserve"> г</w:t>
      </w:r>
      <w:r w:rsidRPr="00C43F1E">
        <w:rPr>
          <w:rFonts w:ascii="Times New Roman" w:hAnsi="Times New Roman" w:cs="Times New Roman"/>
          <w:sz w:val="24"/>
          <w:szCs w:val="24"/>
        </w:rPr>
        <w:t xml:space="preserve">лавы городского округа, администрации </w:t>
      </w:r>
      <w:r w:rsidR="009C5E34" w:rsidRPr="00C43F1E">
        <w:rPr>
          <w:rFonts w:ascii="Times New Roman" w:hAnsi="Times New Roman" w:cs="Times New Roman"/>
          <w:sz w:val="24"/>
          <w:szCs w:val="24"/>
        </w:rPr>
        <w:t xml:space="preserve">городского округа </w:t>
      </w:r>
      <w:r w:rsidRPr="00C43F1E">
        <w:rPr>
          <w:rFonts w:ascii="Times New Roman" w:hAnsi="Times New Roman" w:cs="Times New Roman"/>
          <w:sz w:val="24"/>
          <w:szCs w:val="24"/>
        </w:rPr>
        <w:t xml:space="preserve">и Думы городского округа. </w:t>
      </w:r>
    </w:p>
    <w:p w14:paraId="256002F6" w14:textId="77777777" w:rsidR="009C08B4" w:rsidRPr="00C43F1E" w:rsidRDefault="009C08B4" w:rsidP="00782529">
      <w:pPr>
        <w:spacing w:after="0" w:line="240" w:lineRule="auto"/>
        <w:ind w:firstLine="567"/>
        <w:contextualSpacing/>
        <w:jc w:val="both"/>
        <w:rPr>
          <w:rFonts w:ascii="Times New Roman" w:hAnsi="Times New Roman" w:cs="Times New Roman"/>
          <w:sz w:val="24"/>
          <w:szCs w:val="24"/>
        </w:rPr>
      </w:pPr>
    </w:p>
    <w:p w14:paraId="046129FA" w14:textId="77777777" w:rsidR="0061615C" w:rsidRPr="00C43F1E" w:rsidRDefault="0061615C" w:rsidP="00782529">
      <w:pPr>
        <w:spacing w:after="0" w:line="240" w:lineRule="auto"/>
        <w:ind w:firstLine="567"/>
        <w:contextualSpacing/>
        <w:jc w:val="both"/>
        <w:rPr>
          <w:rFonts w:ascii="Times New Roman" w:hAnsi="Times New Roman" w:cs="Times New Roman"/>
          <w:sz w:val="24"/>
          <w:szCs w:val="24"/>
        </w:rPr>
      </w:pPr>
    </w:p>
    <w:p w14:paraId="108C6515" w14:textId="77777777" w:rsidR="005B5569" w:rsidRPr="00C43F1E" w:rsidRDefault="003C790B" w:rsidP="00782529">
      <w:pPr>
        <w:spacing w:after="0" w:line="240" w:lineRule="auto"/>
        <w:ind w:firstLine="567"/>
        <w:contextualSpacing/>
        <w:jc w:val="both"/>
        <w:rPr>
          <w:rFonts w:ascii="Times New Roman" w:hAnsi="Times New Roman" w:cs="Times New Roman"/>
          <w:sz w:val="24"/>
          <w:szCs w:val="24"/>
        </w:rPr>
      </w:pPr>
      <w:r w:rsidRPr="00C43F1E">
        <w:rPr>
          <w:rFonts w:ascii="Times New Roman" w:hAnsi="Times New Roman" w:cs="Times New Roman"/>
          <w:sz w:val="24"/>
          <w:szCs w:val="24"/>
        </w:rPr>
        <w:t xml:space="preserve">Глава городского </w:t>
      </w:r>
      <w:proofErr w:type="gramStart"/>
      <w:r w:rsidRPr="00C43F1E">
        <w:rPr>
          <w:rFonts w:ascii="Times New Roman" w:hAnsi="Times New Roman" w:cs="Times New Roman"/>
          <w:sz w:val="24"/>
          <w:szCs w:val="24"/>
        </w:rPr>
        <w:t>округа</w:t>
      </w:r>
      <w:proofErr w:type="gramEnd"/>
      <w:r w:rsidRPr="00C43F1E">
        <w:rPr>
          <w:rFonts w:ascii="Times New Roman" w:hAnsi="Times New Roman" w:cs="Times New Roman"/>
          <w:sz w:val="24"/>
          <w:szCs w:val="24"/>
        </w:rPr>
        <w:t xml:space="preserve"> ЗАТО Свободный </w:t>
      </w:r>
      <w:r w:rsidRPr="00C43F1E">
        <w:rPr>
          <w:rFonts w:ascii="Times New Roman" w:hAnsi="Times New Roman" w:cs="Times New Roman"/>
          <w:sz w:val="24"/>
          <w:szCs w:val="24"/>
        </w:rPr>
        <w:tab/>
      </w:r>
      <w:r w:rsidRPr="00C43F1E">
        <w:rPr>
          <w:rFonts w:ascii="Times New Roman" w:hAnsi="Times New Roman" w:cs="Times New Roman"/>
          <w:sz w:val="24"/>
          <w:szCs w:val="24"/>
        </w:rPr>
        <w:tab/>
      </w:r>
      <w:r w:rsidRPr="00C43F1E">
        <w:rPr>
          <w:rFonts w:ascii="Times New Roman" w:hAnsi="Times New Roman" w:cs="Times New Roman"/>
          <w:sz w:val="24"/>
          <w:szCs w:val="24"/>
        </w:rPr>
        <w:tab/>
      </w:r>
      <w:r w:rsidRPr="00C43F1E">
        <w:rPr>
          <w:rFonts w:ascii="Times New Roman" w:hAnsi="Times New Roman" w:cs="Times New Roman"/>
          <w:sz w:val="24"/>
          <w:szCs w:val="24"/>
        </w:rPr>
        <w:tab/>
      </w:r>
      <w:r w:rsidRPr="00C43F1E">
        <w:rPr>
          <w:rFonts w:ascii="Times New Roman" w:hAnsi="Times New Roman" w:cs="Times New Roman"/>
          <w:sz w:val="24"/>
          <w:szCs w:val="24"/>
        </w:rPr>
        <w:tab/>
        <w:t xml:space="preserve"> А.В. Иванов</w:t>
      </w:r>
    </w:p>
    <w:sectPr w:rsidR="005B5569" w:rsidRPr="00C43F1E" w:rsidSect="00C00368">
      <w:pgSz w:w="11906" w:h="16838"/>
      <w:pgMar w:top="1134" w:right="567" w:bottom="1134" w:left="1134"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AC4"/>
    <w:multiLevelType w:val="hybridMultilevel"/>
    <w:tmpl w:val="5FE689FA"/>
    <w:lvl w:ilvl="0" w:tplc="C28E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64716"/>
    <w:multiLevelType w:val="hybridMultilevel"/>
    <w:tmpl w:val="86666686"/>
    <w:lvl w:ilvl="0" w:tplc="F62A686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392822"/>
    <w:multiLevelType w:val="hybridMultilevel"/>
    <w:tmpl w:val="3C20F26E"/>
    <w:lvl w:ilvl="0" w:tplc="DE9E0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8B641F"/>
    <w:multiLevelType w:val="multilevel"/>
    <w:tmpl w:val="7F02DF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EF27EC6"/>
    <w:multiLevelType w:val="multilevel"/>
    <w:tmpl w:val="C42A298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4C732872"/>
    <w:multiLevelType w:val="hybridMultilevel"/>
    <w:tmpl w:val="A29A82B0"/>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E52FBD"/>
    <w:multiLevelType w:val="multilevel"/>
    <w:tmpl w:val="584E24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2AE5E60"/>
    <w:multiLevelType w:val="hybridMultilevel"/>
    <w:tmpl w:val="AA287438"/>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69"/>
    <w:rsid w:val="00002D58"/>
    <w:rsid w:val="00014D01"/>
    <w:rsid w:val="00015C3E"/>
    <w:rsid w:val="00016FF3"/>
    <w:rsid w:val="00022EC2"/>
    <w:rsid w:val="0002569E"/>
    <w:rsid w:val="00025B03"/>
    <w:rsid w:val="000267FA"/>
    <w:rsid w:val="00026EEF"/>
    <w:rsid w:val="0003153D"/>
    <w:rsid w:val="0003497D"/>
    <w:rsid w:val="00035471"/>
    <w:rsid w:val="00041512"/>
    <w:rsid w:val="00041E78"/>
    <w:rsid w:val="000440D1"/>
    <w:rsid w:val="000502AB"/>
    <w:rsid w:val="00054ED9"/>
    <w:rsid w:val="00060DC1"/>
    <w:rsid w:val="00064E88"/>
    <w:rsid w:val="00066099"/>
    <w:rsid w:val="00066334"/>
    <w:rsid w:val="00071F42"/>
    <w:rsid w:val="0007269A"/>
    <w:rsid w:val="000727BB"/>
    <w:rsid w:val="0007399C"/>
    <w:rsid w:val="00076643"/>
    <w:rsid w:val="000820E6"/>
    <w:rsid w:val="000828F7"/>
    <w:rsid w:val="00087F05"/>
    <w:rsid w:val="00096917"/>
    <w:rsid w:val="000970B1"/>
    <w:rsid w:val="000A00A3"/>
    <w:rsid w:val="000A2674"/>
    <w:rsid w:val="000A5D2C"/>
    <w:rsid w:val="000A6758"/>
    <w:rsid w:val="000A7D1C"/>
    <w:rsid w:val="000B0231"/>
    <w:rsid w:val="000B0CA8"/>
    <w:rsid w:val="000B3327"/>
    <w:rsid w:val="000C00DC"/>
    <w:rsid w:val="000C3878"/>
    <w:rsid w:val="000C64E1"/>
    <w:rsid w:val="000D0391"/>
    <w:rsid w:val="000D35CE"/>
    <w:rsid w:val="000E141E"/>
    <w:rsid w:val="000E4DD1"/>
    <w:rsid w:val="000E5A40"/>
    <w:rsid w:val="000E6B3D"/>
    <w:rsid w:val="000F1786"/>
    <w:rsid w:val="000F1BD7"/>
    <w:rsid w:val="000F1FA8"/>
    <w:rsid w:val="000F2FF6"/>
    <w:rsid w:val="000F6AB3"/>
    <w:rsid w:val="00105ACD"/>
    <w:rsid w:val="00111B60"/>
    <w:rsid w:val="001160A1"/>
    <w:rsid w:val="001161BD"/>
    <w:rsid w:val="0011772F"/>
    <w:rsid w:val="00134448"/>
    <w:rsid w:val="00142F0B"/>
    <w:rsid w:val="00146FD7"/>
    <w:rsid w:val="00147FAC"/>
    <w:rsid w:val="00152C7C"/>
    <w:rsid w:val="0015400A"/>
    <w:rsid w:val="001555B6"/>
    <w:rsid w:val="00155AEF"/>
    <w:rsid w:val="001579B8"/>
    <w:rsid w:val="00163B53"/>
    <w:rsid w:val="00163C57"/>
    <w:rsid w:val="00166521"/>
    <w:rsid w:val="00170FDD"/>
    <w:rsid w:val="00173B91"/>
    <w:rsid w:val="0017610D"/>
    <w:rsid w:val="0018134F"/>
    <w:rsid w:val="001816A2"/>
    <w:rsid w:val="00182EB1"/>
    <w:rsid w:val="00184097"/>
    <w:rsid w:val="00186AFB"/>
    <w:rsid w:val="00186F4E"/>
    <w:rsid w:val="00190386"/>
    <w:rsid w:val="001936A4"/>
    <w:rsid w:val="001A009A"/>
    <w:rsid w:val="001A3AC0"/>
    <w:rsid w:val="001A5146"/>
    <w:rsid w:val="001A6155"/>
    <w:rsid w:val="001B446A"/>
    <w:rsid w:val="001D137E"/>
    <w:rsid w:val="001D3217"/>
    <w:rsid w:val="001E4047"/>
    <w:rsid w:val="001E4577"/>
    <w:rsid w:val="001E5722"/>
    <w:rsid w:val="001F10EF"/>
    <w:rsid w:val="001F13D3"/>
    <w:rsid w:val="001F30DA"/>
    <w:rsid w:val="001F6598"/>
    <w:rsid w:val="001F7AB4"/>
    <w:rsid w:val="002044C7"/>
    <w:rsid w:val="00211144"/>
    <w:rsid w:val="0021141F"/>
    <w:rsid w:val="002170FE"/>
    <w:rsid w:val="00224430"/>
    <w:rsid w:val="00226FC3"/>
    <w:rsid w:val="002305B7"/>
    <w:rsid w:val="002313C0"/>
    <w:rsid w:val="00232E23"/>
    <w:rsid w:val="00236CA0"/>
    <w:rsid w:val="00241728"/>
    <w:rsid w:val="0024480D"/>
    <w:rsid w:val="0024644D"/>
    <w:rsid w:val="00251828"/>
    <w:rsid w:val="00252EAC"/>
    <w:rsid w:val="002610B4"/>
    <w:rsid w:val="00261933"/>
    <w:rsid w:val="002619D8"/>
    <w:rsid w:val="00262120"/>
    <w:rsid w:val="00262DDC"/>
    <w:rsid w:val="002715E9"/>
    <w:rsid w:val="00271758"/>
    <w:rsid w:val="00285AB4"/>
    <w:rsid w:val="002875A5"/>
    <w:rsid w:val="0029168D"/>
    <w:rsid w:val="00292804"/>
    <w:rsid w:val="00292A38"/>
    <w:rsid w:val="002961CA"/>
    <w:rsid w:val="00296BCF"/>
    <w:rsid w:val="002A190B"/>
    <w:rsid w:val="002A5A44"/>
    <w:rsid w:val="002B2295"/>
    <w:rsid w:val="002B30F4"/>
    <w:rsid w:val="002B4D03"/>
    <w:rsid w:val="002B5D31"/>
    <w:rsid w:val="002C2D82"/>
    <w:rsid w:val="002C32C3"/>
    <w:rsid w:val="002C3562"/>
    <w:rsid w:val="002C49F3"/>
    <w:rsid w:val="002C78E7"/>
    <w:rsid w:val="002D09EB"/>
    <w:rsid w:val="002D3BC0"/>
    <w:rsid w:val="002F46BB"/>
    <w:rsid w:val="002F4E79"/>
    <w:rsid w:val="002F5861"/>
    <w:rsid w:val="002F5FE0"/>
    <w:rsid w:val="003026D9"/>
    <w:rsid w:val="00316AC4"/>
    <w:rsid w:val="003203DD"/>
    <w:rsid w:val="00321A0F"/>
    <w:rsid w:val="003232D5"/>
    <w:rsid w:val="0032396D"/>
    <w:rsid w:val="00323D5B"/>
    <w:rsid w:val="00325097"/>
    <w:rsid w:val="00332035"/>
    <w:rsid w:val="00333B2D"/>
    <w:rsid w:val="00335CD8"/>
    <w:rsid w:val="003367EE"/>
    <w:rsid w:val="00344663"/>
    <w:rsid w:val="00352565"/>
    <w:rsid w:val="00352CB0"/>
    <w:rsid w:val="0035410B"/>
    <w:rsid w:val="0036164F"/>
    <w:rsid w:val="00372F39"/>
    <w:rsid w:val="00376F4C"/>
    <w:rsid w:val="00377E6A"/>
    <w:rsid w:val="00392FFF"/>
    <w:rsid w:val="00394316"/>
    <w:rsid w:val="00394668"/>
    <w:rsid w:val="00394B48"/>
    <w:rsid w:val="00395280"/>
    <w:rsid w:val="00396906"/>
    <w:rsid w:val="00396A41"/>
    <w:rsid w:val="003A3732"/>
    <w:rsid w:val="003B7DA1"/>
    <w:rsid w:val="003C2FA6"/>
    <w:rsid w:val="003C3EA3"/>
    <w:rsid w:val="003C3FBC"/>
    <w:rsid w:val="003C61C4"/>
    <w:rsid w:val="003C790B"/>
    <w:rsid w:val="003D15F0"/>
    <w:rsid w:val="003D1FB0"/>
    <w:rsid w:val="003D4A8D"/>
    <w:rsid w:val="003D59D1"/>
    <w:rsid w:val="003D66B0"/>
    <w:rsid w:val="003E008C"/>
    <w:rsid w:val="003E3E41"/>
    <w:rsid w:val="003E7AC6"/>
    <w:rsid w:val="003F21B9"/>
    <w:rsid w:val="003F32D0"/>
    <w:rsid w:val="003F63C2"/>
    <w:rsid w:val="003F676C"/>
    <w:rsid w:val="003F6EC0"/>
    <w:rsid w:val="003F7200"/>
    <w:rsid w:val="00400CB8"/>
    <w:rsid w:val="00400CEF"/>
    <w:rsid w:val="00402EFA"/>
    <w:rsid w:val="0040339E"/>
    <w:rsid w:val="00412B9C"/>
    <w:rsid w:val="00413980"/>
    <w:rsid w:val="00417C5B"/>
    <w:rsid w:val="00420C23"/>
    <w:rsid w:val="00421453"/>
    <w:rsid w:val="004258EB"/>
    <w:rsid w:val="004305A0"/>
    <w:rsid w:val="00434EB0"/>
    <w:rsid w:val="0043637D"/>
    <w:rsid w:val="004421F7"/>
    <w:rsid w:val="00452020"/>
    <w:rsid w:val="0045281D"/>
    <w:rsid w:val="0045684D"/>
    <w:rsid w:val="0045726A"/>
    <w:rsid w:val="00461897"/>
    <w:rsid w:val="00462C0B"/>
    <w:rsid w:val="00472D6B"/>
    <w:rsid w:val="00480E41"/>
    <w:rsid w:val="0048225D"/>
    <w:rsid w:val="00485442"/>
    <w:rsid w:val="00487FD8"/>
    <w:rsid w:val="00492A84"/>
    <w:rsid w:val="00496069"/>
    <w:rsid w:val="00497888"/>
    <w:rsid w:val="004B3CC9"/>
    <w:rsid w:val="004B5273"/>
    <w:rsid w:val="004C274A"/>
    <w:rsid w:val="004C2E38"/>
    <w:rsid w:val="004C6A00"/>
    <w:rsid w:val="004D2A37"/>
    <w:rsid w:val="004D38A4"/>
    <w:rsid w:val="004D3C38"/>
    <w:rsid w:val="004D4C7F"/>
    <w:rsid w:val="004E639E"/>
    <w:rsid w:val="004E7BB4"/>
    <w:rsid w:val="004F4947"/>
    <w:rsid w:val="004F7AE1"/>
    <w:rsid w:val="00501029"/>
    <w:rsid w:val="005039E4"/>
    <w:rsid w:val="005044FF"/>
    <w:rsid w:val="0050486A"/>
    <w:rsid w:val="00513658"/>
    <w:rsid w:val="005251A6"/>
    <w:rsid w:val="005272ED"/>
    <w:rsid w:val="005323CC"/>
    <w:rsid w:val="0053751B"/>
    <w:rsid w:val="00541FEE"/>
    <w:rsid w:val="00544B42"/>
    <w:rsid w:val="00545767"/>
    <w:rsid w:val="00546315"/>
    <w:rsid w:val="00555849"/>
    <w:rsid w:val="00562147"/>
    <w:rsid w:val="00564F2A"/>
    <w:rsid w:val="0056751E"/>
    <w:rsid w:val="005701F4"/>
    <w:rsid w:val="00571C2B"/>
    <w:rsid w:val="00582499"/>
    <w:rsid w:val="00583B46"/>
    <w:rsid w:val="00587336"/>
    <w:rsid w:val="00592408"/>
    <w:rsid w:val="0059495E"/>
    <w:rsid w:val="00597384"/>
    <w:rsid w:val="005A54BA"/>
    <w:rsid w:val="005A67B6"/>
    <w:rsid w:val="005B49E4"/>
    <w:rsid w:val="005B5569"/>
    <w:rsid w:val="005C01C5"/>
    <w:rsid w:val="005C05A8"/>
    <w:rsid w:val="005C3940"/>
    <w:rsid w:val="005C4E9D"/>
    <w:rsid w:val="005C5ACE"/>
    <w:rsid w:val="005D1E40"/>
    <w:rsid w:val="005D2880"/>
    <w:rsid w:val="005D46C0"/>
    <w:rsid w:val="005E0425"/>
    <w:rsid w:val="005E1A3E"/>
    <w:rsid w:val="005E2155"/>
    <w:rsid w:val="005E3415"/>
    <w:rsid w:val="005F278D"/>
    <w:rsid w:val="006057DC"/>
    <w:rsid w:val="0060605C"/>
    <w:rsid w:val="00607149"/>
    <w:rsid w:val="0061615C"/>
    <w:rsid w:val="006249DD"/>
    <w:rsid w:val="00625EF7"/>
    <w:rsid w:val="0062705E"/>
    <w:rsid w:val="006327CC"/>
    <w:rsid w:val="006349CC"/>
    <w:rsid w:val="0063619F"/>
    <w:rsid w:val="00636720"/>
    <w:rsid w:val="00637BDE"/>
    <w:rsid w:val="00641738"/>
    <w:rsid w:val="00641DAD"/>
    <w:rsid w:val="00651096"/>
    <w:rsid w:val="006524AB"/>
    <w:rsid w:val="00653061"/>
    <w:rsid w:val="00660398"/>
    <w:rsid w:val="00660922"/>
    <w:rsid w:val="00660F70"/>
    <w:rsid w:val="00663F6C"/>
    <w:rsid w:val="00667C58"/>
    <w:rsid w:val="00670FA5"/>
    <w:rsid w:val="006725E2"/>
    <w:rsid w:val="006732B5"/>
    <w:rsid w:val="00680F9F"/>
    <w:rsid w:val="00682285"/>
    <w:rsid w:val="00683CF6"/>
    <w:rsid w:val="00685130"/>
    <w:rsid w:val="0068533F"/>
    <w:rsid w:val="00685439"/>
    <w:rsid w:val="00685913"/>
    <w:rsid w:val="006919B4"/>
    <w:rsid w:val="006A0DE3"/>
    <w:rsid w:val="006A58E0"/>
    <w:rsid w:val="006B3912"/>
    <w:rsid w:val="006C0C69"/>
    <w:rsid w:val="006C1188"/>
    <w:rsid w:val="006C13A3"/>
    <w:rsid w:val="006C1E79"/>
    <w:rsid w:val="006C482F"/>
    <w:rsid w:val="006C56A4"/>
    <w:rsid w:val="006C699F"/>
    <w:rsid w:val="006D2B11"/>
    <w:rsid w:val="006D5025"/>
    <w:rsid w:val="006F117C"/>
    <w:rsid w:val="006F254E"/>
    <w:rsid w:val="00700B77"/>
    <w:rsid w:val="007044C9"/>
    <w:rsid w:val="00705034"/>
    <w:rsid w:val="007062BE"/>
    <w:rsid w:val="00706E49"/>
    <w:rsid w:val="007213F1"/>
    <w:rsid w:val="00721805"/>
    <w:rsid w:val="007231CE"/>
    <w:rsid w:val="00730F75"/>
    <w:rsid w:val="00736F2E"/>
    <w:rsid w:val="007404E8"/>
    <w:rsid w:val="00740F12"/>
    <w:rsid w:val="00741F04"/>
    <w:rsid w:val="00746AF5"/>
    <w:rsid w:val="00747504"/>
    <w:rsid w:val="007478BC"/>
    <w:rsid w:val="00751644"/>
    <w:rsid w:val="00751E79"/>
    <w:rsid w:val="00752B5A"/>
    <w:rsid w:val="00762312"/>
    <w:rsid w:val="00765214"/>
    <w:rsid w:val="007667AC"/>
    <w:rsid w:val="00771BAE"/>
    <w:rsid w:val="00772103"/>
    <w:rsid w:val="0077328B"/>
    <w:rsid w:val="00775FEB"/>
    <w:rsid w:val="007774DD"/>
    <w:rsid w:val="007818F6"/>
    <w:rsid w:val="00782529"/>
    <w:rsid w:val="00783604"/>
    <w:rsid w:val="00784752"/>
    <w:rsid w:val="00786883"/>
    <w:rsid w:val="00792733"/>
    <w:rsid w:val="00793654"/>
    <w:rsid w:val="00794BC6"/>
    <w:rsid w:val="00797283"/>
    <w:rsid w:val="007A1E86"/>
    <w:rsid w:val="007A26C2"/>
    <w:rsid w:val="007A3C65"/>
    <w:rsid w:val="007A6CB3"/>
    <w:rsid w:val="007A6F58"/>
    <w:rsid w:val="007A7170"/>
    <w:rsid w:val="007B0CC6"/>
    <w:rsid w:val="007B334A"/>
    <w:rsid w:val="007B477E"/>
    <w:rsid w:val="007B67DF"/>
    <w:rsid w:val="007C0885"/>
    <w:rsid w:val="007C3AC5"/>
    <w:rsid w:val="007C51CF"/>
    <w:rsid w:val="007D12C8"/>
    <w:rsid w:val="007D46BA"/>
    <w:rsid w:val="007D5175"/>
    <w:rsid w:val="007D62C4"/>
    <w:rsid w:val="007D6F92"/>
    <w:rsid w:val="007D7350"/>
    <w:rsid w:val="007E2612"/>
    <w:rsid w:val="007E4260"/>
    <w:rsid w:val="007E4FDA"/>
    <w:rsid w:val="007E73FF"/>
    <w:rsid w:val="007E7C32"/>
    <w:rsid w:val="007F11F0"/>
    <w:rsid w:val="007F185F"/>
    <w:rsid w:val="007F2CDB"/>
    <w:rsid w:val="007F35D3"/>
    <w:rsid w:val="007F386C"/>
    <w:rsid w:val="007F5B9C"/>
    <w:rsid w:val="007F5FE5"/>
    <w:rsid w:val="007F6F9D"/>
    <w:rsid w:val="00800F1B"/>
    <w:rsid w:val="008048C9"/>
    <w:rsid w:val="00811C75"/>
    <w:rsid w:val="0081202D"/>
    <w:rsid w:val="00812FAA"/>
    <w:rsid w:val="0081642E"/>
    <w:rsid w:val="00816666"/>
    <w:rsid w:val="00821D65"/>
    <w:rsid w:val="008235E3"/>
    <w:rsid w:val="0082366B"/>
    <w:rsid w:val="00832B88"/>
    <w:rsid w:val="00834A73"/>
    <w:rsid w:val="008409B4"/>
    <w:rsid w:val="00841A56"/>
    <w:rsid w:val="008441C7"/>
    <w:rsid w:val="00852900"/>
    <w:rsid w:val="00853C4A"/>
    <w:rsid w:val="008545B4"/>
    <w:rsid w:val="0085724B"/>
    <w:rsid w:val="00863037"/>
    <w:rsid w:val="0087031C"/>
    <w:rsid w:val="008751B1"/>
    <w:rsid w:val="00876E18"/>
    <w:rsid w:val="00876E1E"/>
    <w:rsid w:val="00890130"/>
    <w:rsid w:val="00892E5A"/>
    <w:rsid w:val="0089443E"/>
    <w:rsid w:val="00896685"/>
    <w:rsid w:val="008A4BC7"/>
    <w:rsid w:val="008A5B52"/>
    <w:rsid w:val="008B70EC"/>
    <w:rsid w:val="008B736A"/>
    <w:rsid w:val="008B7F88"/>
    <w:rsid w:val="008C008B"/>
    <w:rsid w:val="008C3645"/>
    <w:rsid w:val="008C37D6"/>
    <w:rsid w:val="008C3CE9"/>
    <w:rsid w:val="008C5257"/>
    <w:rsid w:val="008C6731"/>
    <w:rsid w:val="008C7412"/>
    <w:rsid w:val="008C7A3A"/>
    <w:rsid w:val="008D0AD7"/>
    <w:rsid w:val="008D594B"/>
    <w:rsid w:val="008E1B44"/>
    <w:rsid w:val="008E5FA9"/>
    <w:rsid w:val="008E6A13"/>
    <w:rsid w:val="008F4764"/>
    <w:rsid w:val="008F6323"/>
    <w:rsid w:val="008F7DB2"/>
    <w:rsid w:val="00905A4A"/>
    <w:rsid w:val="00906BA4"/>
    <w:rsid w:val="0091251E"/>
    <w:rsid w:val="00916EB3"/>
    <w:rsid w:val="00917399"/>
    <w:rsid w:val="00925160"/>
    <w:rsid w:val="009254A9"/>
    <w:rsid w:val="009316F4"/>
    <w:rsid w:val="00941212"/>
    <w:rsid w:val="009443B0"/>
    <w:rsid w:val="009500D8"/>
    <w:rsid w:val="0095155B"/>
    <w:rsid w:val="0095196E"/>
    <w:rsid w:val="00951CD6"/>
    <w:rsid w:val="00953D98"/>
    <w:rsid w:val="00955128"/>
    <w:rsid w:val="009561E7"/>
    <w:rsid w:val="009569E3"/>
    <w:rsid w:val="00961024"/>
    <w:rsid w:val="00961267"/>
    <w:rsid w:val="009642B3"/>
    <w:rsid w:val="00966ABB"/>
    <w:rsid w:val="00976312"/>
    <w:rsid w:val="0097737D"/>
    <w:rsid w:val="0098066A"/>
    <w:rsid w:val="00984FE9"/>
    <w:rsid w:val="009854E3"/>
    <w:rsid w:val="009860BD"/>
    <w:rsid w:val="00996E23"/>
    <w:rsid w:val="00997B93"/>
    <w:rsid w:val="009A1288"/>
    <w:rsid w:val="009A1946"/>
    <w:rsid w:val="009A29B4"/>
    <w:rsid w:val="009A4960"/>
    <w:rsid w:val="009A713F"/>
    <w:rsid w:val="009B1F68"/>
    <w:rsid w:val="009B4321"/>
    <w:rsid w:val="009B71DD"/>
    <w:rsid w:val="009C08B4"/>
    <w:rsid w:val="009C1A99"/>
    <w:rsid w:val="009C2989"/>
    <w:rsid w:val="009C3467"/>
    <w:rsid w:val="009C494E"/>
    <w:rsid w:val="009C5E34"/>
    <w:rsid w:val="009D3809"/>
    <w:rsid w:val="009E2B86"/>
    <w:rsid w:val="009E31F8"/>
    <w:rsid w:val="009E3C95"/>
    <w:rsid w:val="009F1DEE"/>
    <w:rsid w:val="009F79EE"/>
    <w:rsid w:val="00A00688"/>
    <w:rsid w:val="00A01ED3"/>
    <w:rsid w:val="00A05977"/>
    <w:rsid w:val="00A0788B"/>
    <w:rsid w:val="00A15AFE"/>
    <w:rsid w:val="00A16CDE"/>
    <w:rsid w:val="00A251FA"/>
    <w:rsid w:val="00A253A9"/>
    <w:rsid w:val="00A25697"/>
    <w:rsid w:val="00A25DCE"/>
    <w:rsid w:val="00A306AA"/>
    <w:rsid w:val="00A30794"/>
    <w:rsid w:val="00A30958"/>
    <w:rsid w:val="00A311B4"/>
    <w:rsid w:val="00A36195"/>
    <w:rsid w:val="00A365D6"/>
    <w:rsid w:val="00A37330"/>
    <w:rsid w:val="00A37995"/>
    <w:rsid w:val="00A37D99"/>
    <w:rsid w:val="00A43C0A"/>
    <w:rsid w:val="00A4634F"/>
    <w:rsid w:val="00A471F1"/>
    <w:rsid w:val="00A47ED0"/>
    <w:rsid w:val="00A52F89"/>
    <w:rsid w:val="00A54532"/>
    <w:rsid w:val="00A57229"/>
    <w:rsid w:val="00A61AD6"/>
    <w:rsid w:val="00A70042"/>
    <w:rsid w:val="00A80418"/>
    <w:rsid w:val="00A80AA1"/>
    <w:rsid w:val="00A820E2"/>
    <w:rsid w:val="00A86942"/>
    <w:rsid w:val="00A92B38"/>
    <w:rsid w:val="00AA1836"/>
    <w:rsid w:val="00AB02B4"/>
    <w:rsid w:val="00AB2584"/>
    <w:rsid w:val="00AB384F"/>
    <w:rsid w:val="00AB627A"/>
    <w:rsid w:val="00AC2878"/>
    <w:rsid w:val="00AC517C"/>
    <w:rsid w:val="00AD04D4"/>
    <w:rsid w:val="00AD3A4D"/>
    <w:rsid w:val="00AD7CD3"/>
    <w:rsid w:val="00AE3B7D"/>
    <w:rsid w:val="00AE45D0"/>
    <w:rsid w:val="00AF00D1"/>
    <w:rsid w:val="00AF0681"/>
    <w:rsid w:val="00AF3AD6"/>
    <w:rsid w:val="00AF741E"/>
    <w:rsid w:val="00B0073E"/>
    <w:rsid w:val="00B00A25"/>
    <w:rsid w:val="00B067D2"/>
    <w:rsid w:val="00B06DA5"/>
    <w:rsid w:val="00B07290"/>
    <w:rsid w:val="00B07B8A"/>
    <w:rsid w:val="00B17F7B"/>
    <w:rsid w:val="00B20927"/>
    <w:rsid w:val="00B20A66"/>
    <w:rsid w:val="00B2174B"/>
    <w:rsid w:val="00B22A1C"/>
    <w:rsid w:val="00B23E76"/>
    <w:rsid w:val="00B26932"/>
    <w:rsid w:val="00B325C5"/>
    <w:rsid w:val="00B33207"/>
    <w:rsid w:val="00B33A4B"/>
    <w:rsid w:val="00B378DD"/>
    <w:rsid w:val="00B42F36"/>
    <w:rsid w:val="00B4309F"/>
    <w:rsid w:val="00B4593A"/>
    <w:rsid w:val="00B51647"/>
    <w:rsid w:val="00B542E6"/>
    <w:rsid w:val="00B54D5E"/>
    <w:rsid w:val="00B56089"/>
    <w:rsid w:val="00B563A8"/>
    <w:rsid w:val="00B57091"/>
    <w:rsid w:val="00B57737"/>
    <w:rsid w:val="00B61529"/>
    <w:rsid w:val="00B61586"/>
    <w:rsid w:val="00B6641B"/>
    <w:rsid w:val="00B67552"/>
    <w:rsid w:val="00B67D86"/>
    <w:rsid w:val="00B7069E"/>
    <w:rsid w:val="00B72B7F"/>
    <w:rsid w:val="00B73F7F"/>
    <w:rsid w:val="00B769A4"/>
    <w:rsid w:val="00B81B0B"/>
    <w:rsid w:val="00B866AE"/>
    <w:rsid w:val="00B868E3"/>
    <w:rsid w:val="00B90B53"/>
    <w:rsid w:val="00B9116D"/>
    <w:rsid w:val="00B94819"/>
    <w:rsid w:val="00B94EA6"/>
    <w:rsid w:val="00BA5E25"/>
    <w:rsid w:val="00BA6290"/>
    <w:rsid w:val="00BA6B47"/>
    <w:rsid w:val="00BB2765"/>
    <w:rsid w:val="00BB2AC2"/>
    <w:rsid w:val="00BB318D"/>
    <w:rsid w:val="00BB7172"/>
    <w:rsid w:val="00BB7E33"/>
    <w:rsid w:val="00BC310B"/>
    <w:rsid w:val="00BD0D66"/>
    <w:rsid w:val="00BD1CB6"/>
    <w:rsid w:val="00BD5374"/>
    <w:rsid w:val="00BD54DF"/>
    <w:rsid w:val="00BE1FB0"/>
    <w:rsid w:val="00BE53CB"/>
    <w:rsid w:val="00BF3AF6"/>
    <w:rsid w:val="00BF631B"/>
    <w:rsid w:val="00BF7175"/>
    <w:rsid w:val="00C00368"/>
    <w:rsid w:val="00C03401"/>
    <w:rsid w:val="00C04A09"/>
    <w:rsid w:val="00C0579A"/>
    <w:rsid w:val="00C153DC"/>
    <w:rsid w:val="00C24461"/>
    <w:rsid w:val="00C25E31"/>
    <w:rsid w:val="00C25E87"/>
    <w:rsid w:val="00C2697F"/>
    <w:rsid w:val="00C335D5"/>
    <w:rsid w:val="00C3431D"/>
    <w:rsid w:val="00C34660"/>
    <w:rsid w:val="00C35241"/>
    <w:rsid w:val="00C379B8"/>
    <w:rsid w:val="00C43F1E"/>
    <w:rsid w:val="00C449C6"/>
    <w:rsid w:val="00C44BDD"/>
    <w:rsid w:val="00C45748"/>
    <w:rsid w:val="00C47557"/>
    <w:rsid w:val="00C544EA"/>
    <w:rsid w:val="00C61F65"/>
    <w:rsid w:val="00C6632D"/>
    <w:rsid w:val="00C71357"/>
    <w:rsid w:val="00C748AC"/>
    <w:rsid w:val="00C7581C"/>
    <w:rsid w:val="00C85893"/>
    <w:rsid w:val="00C858CB"/>
    <w:rsid w:val="00CA16E6"/>
    <w:rsid w:val="00CA6C0A"/>
    <w:rsid w:val="00CA71A2"/>
    <w:rsid w:val="00CB0754"/>
    <w:rsid w:val="00CB2CAA"/>
    <w:rsid w:val="00CC0FF9"/>
    <w:rsid w:val="00CC2A34"/>
    <w:rsid w:val="00CC54F4"/>
    <w:rsid w:val="00CC5CB3"/>
    <w:rsid w:val="00CC673A"/>
    <w:rsid w:val="00CC7223"/>
    <w:rsid w:val="00CD20E9"/>
    <w:rsid w:val="00CD2DEA"/>
    <w:rsid w:val="00CD2FF7"/>
    <w:rsid w:val="00CE2482"/>
    <w:rsid w:val="00CE3C42"/>
    <w:rsid w:val="00CE42B6"/>
    <w:rsid w:val="00CE73E2"/>
    <w:rsid w:val="00CF0AD7"/>
    <w:rsid w:val="00CF22AF"/>
    <w:rsid w:val="00CF3C89"/>
    <w:rsid w:val="00CF4738"/>
    <w:rsid w:val="00CF5063"/>
    <w:rsid w:val="00CF6BDF"/>
    <w:rsid w:val="00D04510"/>
    <w:rsid w:val="00D0569E"/>
    <w:rsid w:val="00D155A8"/>
    <w:rsid w:val="00D1576D"/>
    <w:rsid w:val="00D1627D"/>
    <w:rsid w:val="00D21CE4"/>
    <w:rsid w:val="00D310D0"/>
    <w:rsid w:val="00D317FF"/>
    <w:rsid w:val="00D3542A"/>
    <w:rsid w:val="00D36EF3"/>
    <w:rsid w:val="00D40907"/>
    <w:rsid w:val="00D41737"/>
    <w:rsid w:val="00D43CE1"/>
    <w:rsid w:val="00D46051"/>
    <w:rsid w:val="00D46EB5"/>
    <w:rsid w:val="00D53DD1"/>
    <w:rsid w:val="00D56E1F"/>
    <w:rsid w:val="00D60AC3"/>
    <w:rsid w:val="00D64405"/>
    <w:rsid w:val="00D6600C"/>
    <w:rsid w:val="00D6603F"/>
    <w:rsid w:val="00D678D5"/>
    <w:rsid w:val="00D72CF8"/>
    <w:rsid w:val="00D73CA0"/>
    <w:rsid w:val="00D74C8C"/>
    <w:rsid w:val="00D7778A"/>
    <w:rsid w:val="00D822FD"/>
    <w:rsid w:val="00D838BB"/>
    <w:rsid w:val="00D874C9"/>
    <w:rsid w:val="00D9089D"/>
    <w:rsid w:val="00D93540"/>
    <w:rsid w:val="00D94EF7"/>
    <w:rsid w:val="00D96CB5"/>
    <w:rsid w:val="00DA1B93"/>
    <w:rsid w:val="00DA285E"/>
    <w:rsid w:val="00DA2F5A"/>
    <w:rsid w:val="00DA3A95"/>
    <w:rsid w:val="00DA3FBE"/>
    <w:rsid w:val="00DA6387"/>
    <w:rsid w:val="00DB002C"/>
    <w:rsid w:val="00DB0FC1"/>
    <w:rsid w:val="00DB346E"/>
    <w:rsid w:val="00DB46DE"/>
    <w:rsid w:val="00DC42F4"/>
    <w:rsid w:val="00DC687B"/>
    <w:rsid w:val="00DD1104"/>
    <w:rsid w:val="00DD25F4"/>
    <w:rsid w:val="00DD35A2"/>
    <w:rsid w:val="00DD40D7"/>
    <w:rsid w:val="00DE4750"/>
    <w:rsid w:val="00DF0261"/>
    <w:rsid w:val="00DF0DD8"/>
    <w:rsid w:val="00DF198F"/>
    <w:rsid w:val="00DF51E3"/>
    <w:rsid w:val="00DF53E6"/>
    <w:rsid w:val="00DF69EB"/>
    <w:rsid w:val="00DF6C77"/>
    <w:rsid w:val="00E022FE"/>
    <w:rsid w:val="00E04D8A"/>
    <w:rsid w:val="00E061D8"/>
    <w:rsid w:val="00E0660D"/>
    <w:rsid w:val="00E0746E"/>
    <w:rsid w:val="00E14261"/>
    <w:rsid w:val="00E16C45"/>
    <w:rsid w:val="00E27A88"/>
    <w:rsid w:val="00E30790"/>
    <w:rsid w:val="00E3190C"/>
    <w:rsid w:val="00E31AB1"/>
    <w:rsid w:val="00E402F4"/>
    <w:rsid w:val="00E41820"/>
    <w:rsid w:val="00E41A1D"/>
    <w:rsid w:val="00E44E65"/>
    <w:rsid w:val="00E47FA4"/>
    <w:rsid w:val="00E56EA2"/>
    <w:rsid w:val="00E616A2"/>
    <w:rsid w:val="00E65E36"/>
    <w:rsid w:val="00E6617E"/>
    <w:rsid w:val="00E70F18"/>
    <w:rsid w:val="00E710CE"/>
    <w:rsid w:val="00E711E2"/>
    <w:rsid w:val="00E7208A"/>
    <w:rsid w:val="00E724E0"/>
    <w:rsid w:val="00E75192"/>
    <w:rsid w:val="00E80906"/>
    <w:rsid w:val="00E80BE3"/>
    <w:rsid w:val="00E81D50"/>
    <w:rsid w:val="00E81DAF"/>
    <w:rsid w:val="00E855B0"/>
    <w:rsid w:val="00E87F32"/>
    <w:rsid w:val="00E93EA5"/>
    <w:rsid w:val="00E971B7"/>
    <w:rsid w:val="00EA0A63"/>
    <w:rsid w:val="00EA1120"/>
    <w:rsid w:val="00EA40D8"/>
    <w:rsid w:val="00EA7B52"/>
    <w:rsid w:val="00EA7C63"/>
    <w:rsid w:val="00EB651E"/>
    <w:rsid w:val="00EB772B"/>
    <w:rsid w:val="00EC60B2"/>
    <w:rsid w:val="00EC6F5E"/>
    <w:rsid w:val="00EC7F49"/>
    <w:rsid w:val="00ED72ED"/>
    <w:rsid w:val="00EE2399"/>
    <w:rsid w:val="00EE5C1F"/>
    <w:rsid w:val="00EE7D0F"/>
    <w:rsid w:val="00EF022D"/>
    <w:rsid w:val="00EF203A"/>
    <w:rsid w:val="00EF3E03"/>
    <w:rsid w:val="00EF6B3F"/>
    <w:rsid w:val="00F03DD7"/>
    <w:rsid w:val="00F06514"/>
    <w:rsid w:val="00F104EB"/>
    <w:rsid w:val="00F12F40"/>
    <w:rsid w:val="00F2252E"/>
    <w:rsid w:val="00F304B9"/>
    <w:rsid w:val="00F35F5C"/>
    <w:rsid w:val="00F36A4E"/>
    <w:rsid w:val="00F47220"/>
    <w:rsid w:val="00F51AFD"/>
    <w:rsid w:val="00F52111"/>
    <w:rsid w:val="00F52C91"/>
    <w:rsid w:val="00F52E2A"/>
    <w:rsid w:val="00F536EA"/>
    <w:rsid w:val="00F54965"/>
    <w:rsid w:val="00F54BC3"/>
    <w:rsid w:val="00F55C39"/>
    <w:rsid w:val="00F55F54"/>
    <w:rsid w:val="00F57D90"/>
    <w:rsid w:val="00F63B81"/>
    <w:rsid w:val="00F64031"/>
    <w:rsid w:val="00F6537C"/>
    <w:rsid w:val="00F67400"/>
    <w:rsid w:val="00F778FA"/>
    <w:rsid w:val="00F8005C"/>
    <w:rsid w:val="00F85644"/>
    <w:rsid w:val="00F85C2D"/>
    <w:rsid w:val="00F95AC6"/>
    <w:rsid w:val="00FA0480"/>
    <w:rsid w:val="00FA0809"/>
    <w:rsid w:val="00FA18B1"/>
    <w:rsid w:val="00FA21F3"/>
    <w:rsid w:val="00FA63A0"/>
    <w:rsid w:val="00FB33DB"/>
    <w:rsid w:val="00FB3427"/>
    <w:rsid w:val="00FB48D1"/>
    <w:rsid w:val="00FB4EFB"/>
    <w:rsid w:val="00FB6965"/>
    <w:rsid w:val="00FB6EBC"/>
    <w:rsid w:val="00FB6F7C"/>
    <w:rsid w:val="00FC1A64"/>
    <w:rsid w:val="00FC40E0"/>
    <w:rsid w:val="00FC5E8E"/>
    <w:rsid w:val="00FC7A44"/>
    <w:rsid w:val="00FD0C5E"/>
    <w:rsid w:val="00FD666D"/>
    <w:rsid w:val="00FE0672"/>
    <w:rsid w:val="00FE5187"/>
    <w:rsid w:val="00FF04E2"/>
    <w:rsid w:val="00FF0A8D"/>
    <w:rsid w:val="00FF4A1C"/>
    <w:rsid w:val="00FF4E7B"/>
    <w:rsid w:val="00FF60C0"/>
    <w:rsid w:val="00FF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F62B"/>
  <w15:docId w15:val="{5E199F4E-DF79-44AB-94C9-35CF6DCB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75"/>
    <w:pPr>
      <w:spacing w:after="200" w:line="276" w:lineRule="auto"/>
    </w:pPr>
  </w:style>
  <w:style w:type="paragraph" w:styleId="1">
    <w:name w:val="heading 1"/>
    <w:basedOn w:val="a"/>
    <w:link w:val="10"/>
    <w:uiPriority w:val="9"/>
    <w:qFormat/>
    <w:rsid w:val="005E4652"/>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5">
    <w:name w:val="heading 5"/>
    <w:basedOn w:val="a"/>
    <w:next w:val="a"/>
    <w:link w:val="50"/>
    <w:uiPriority w:val="9"/>
    <w:unhideWhenUsed/>
    <w:qFormat/>
    <w:rsid w:val="00730F75"/>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qFormat/>
    <w:rsid w:val="00351894"/>
    <w:pPr>
      <w:keepNext/>
      <w:spacing w:after="0" w:line="240" w:lineRule="auto"/>
      <w:jc w:val="center"/>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qFormat/>
    <w:rsid w:val="00351894"/>
    <w:rPr>
      <w:rFonts w:ascii="Times New Roman" w:eastAsia="Times New Roman" w:hAnsi="Times New Roman" w:cs="Times New Roman"/>
      <w:sz w:val="28"/>
      <w:szCs w:val="20"/>
      <w:lang w:eastAsia="ru-RU"/>
    </w:rPr>
  </w:style>
  <w:style w:type="character" w:styleId="a3">
    <w:name w:val="Strong"/>
    <w:basedOn w:val="a0"/>
    <w:uiPriority w:val="22"/>
    <w:qFormat/>
    <w:rsid w:val="00351894"/>
    <w:rPr>
      <w:b/>
      <w:bCs/>
    </w:rPr>
  </w:style>
  <w:style w:type="character" w:customStyle="1" w:styleId="10">
    <w:name w:val="Заголовок 1 Знак"/>
    <w:basedOn w:val="a0"/>
    <w:link w:val="1"/>
    <w:uiPriority w:val="9"/>
    <w:qFormat/>
    <w:rsid w:val="005E4652"/>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5E4652"/>
    <w:rPr>
      <w:color w:val="0000FF"/>
      <w:u w:val="single"/>
    </w:rPr>
  </w:style>
  <w:style w:type="character" w:customStyle="1" w:styleId="z-">
    <w:name w:val="z-Начало формы Знак"/>
    <w:basedOn w:val="a0"/>
    <w:uiPriority w:val="99"/>
    <w:semiHidden/>
    <w:qFormat/>
    <w:rsid w:val="005E4652"/>
    <w:rPr>
      <w:rFonts w:ascii="Arial" w:eastAsia="Times New Roman" w:hAnsi="Arial" w:cs="Arial"/>
      <w:vanish/>
      <w:sz w:val="16"/>
      <w:szCs w:val="16"/>
      <w:lang w:eastAsia="ru-RU"/>
    </w:rPr>
  </w:style>
  <w:style w:type="character" w:customStyle="1" w:styleId="z-0">
    <w:name w:val="z-Конец формы Знак"/>
    <w:basedOn w:val="a0"/>
    <w:uiPriority w:val="99"/>
    <w:semiHidden/>
    <w:qFormat/>
    <w:rsid w:val="005E4652"/>
    <w:rPr>
      <w:rFonts w:ascii="Arial" w:eastAsia="Times New Roman" w:hAnsi="Arial" w:cs="Arial"/>
      <w:vanish/>
      <w:sz w:val="16"/>
      <w:szCs w:val="16"/>
      <w:lang w:eastAsia="ru-RU"/>
    </w:rPr>
  </w:style>
  <w:style w:type="character" w:customStyle="1" w:styleId="ya-share-blocktext">
    <w:name w:val="ya-share-block__text"/>
    <w:basedOn w:val="a0"/>
    <w:qFormat/>
    <w:rsid w:val="005E4652"/>
  </w:style>
  <w:style w:type="character" w:customStyle="1" w:styleId="copyrighttitle">
    <w:name w:val="copyright__title"/>
    <w:basedOn w:val="a0"/>
    <w:qFormat/>
    <w:rsid w:val="005E4652"/>
  </w:style>
  <w:style w:type="character" w:customStyle="1" w:styleId="a4">
    <w:name w:val="Текст выноски Знак"/>
    <w:basedOn w:val="a0"/>
    <w:uiPriority w:val="99"/>
    <w:semiHidden/>
    <w:qFormat/>
    <w:rsid w:val="005E4652"/>
    <w:rPr>
      <w:rFonts w:ascii="Tahoma" w:hAnsi="Tahoma" w:cs="Tahoma"/>
      <w:sz w:val="16"/>
      <w:szCs w:val="16"/>
    </w:rPr>
  </w:style>
  <w:style w:type="character" w:customStyle="1" w:styleId="a5">
    <w:name w:val="Основной текст + Полужирный"/>
    <w:qFormat/>
    <w:rsid w:val="00551002"/>
    <w:rPr>
      <w:b/>
      <w:bCs/>
      <w:sz w:val="25"/>
      <w:szCs w:val="25"/>
      <w:shd w:val="clear" w:color="auto" w:fill="FFFFFF"/>
    </w:rPr>
  </w:style>
  <w:style w:type="character" w:customStyle="1" w:styleId="a6">
    <w:name w:val="Основной текст Знак"/>
    <w:basedOn w:val="a0"/>
    <w:uiPriority w:val="99"/>
    <w:qFormat/>
    <w:rsid w:val="00575268"/>
    <w:rPr>
      <w:rFonts w:ascii="Times New Roman" w:eastAsia="Times New Roman" w:hAnsi="Times New Roman" w:cs="Times New Roman"/>
      <w:sz w:val="24"/>
      <w:szCs w:val="24"/>
    </w:rPr>
  </w:style>
  <w:style w:type="character" w:customStyle="1" w:styleId="ConsPlusNormal">
    <w:name w:val="ConsPlusNormal Знак"/>
    <w:qFormat/>
    <w:locked/>
    <w:rsid w:val="00C47534"/>
    <w:rPr>
      <w:rFonts w:ascii="Arial" w:eastAsia="Times New Roman" w:hAnsi="Arial" w:cs="Arial"/>
      <w:sz w:val="20"/>
      <w:szCs w:val="20"/>
      <w:lang w:eastAsia="ru-RU"/>
    </w:rPr>
  </w:style>
  <w:style w:type="character" w:customStyle="1" w:styleId="a7">
    <w:name w:val="Основной текст с отступом Знак"/>
    <w:basedOn w:val="a0"/>
    <w:qFormat/>
    <w:rsid w:val="00D47B8B"/>
    <w:rPr>
      <w:rFonts w:ascii="Times New Roman" w:eastAsia="Times New Roman" w:hAnsi="Times New Roman" w:cs="Times New Roman"/>
      <w:sz w:val="24"/>
      <w:szCs w:val="24"/>
      <w:lang w:eastAsia="ru-RU"/>
    </w:rPr>
  </w:style>
  <w:style w:type="paragraph" w:styleId="a8">
    <w:name w:val="Title"/>
    <w:basedOn w:val="a"/>
    <w:next w:val="a9"/>
    <w:qFormat/>
    <w:rsid w:val="00675975"/>
    <w:pPr>
      <w:keepNext/>
      <w:spacing w:before="240" w:after="120"/>
    </w:pPr>
    <w:rPr>
      <w:rFonts w:ascii="Liberation Sans" w:eastAsia="Microsoft YaHei" w:hAnsi="Liberation Sans" w:cs="Mangal"/>
      <w:sz w:val="28"/>
      <w:szCs w:val="28"/>
    </w:rPr>
  </w:style>
  <w:style w:type="paragraph" w:styleId="a9">
    <w:name w:val="Body Text"/>
    <w:basedOn w:val="a"/>
    <w:uiPriority w:val="99"/>
    <w:unhideWhenUsed/>
    <w:rsid w:val="00575268"/>
    <w:pPr>
      <w:spacing w:after="120" w:line="240" w:lineRule="auto"/>
    </w:pPr>
    <w:rPr>
      <w:rFonts w:ascii="Times New Roman" w:eastAsia="Times New Roman" w:hAnsi="Times New Roman" w:cs="Times New Roman"/>
      <w:sz w:val="24"/>
      <w:szCs w:val="24"/>
    </w:rPr>
  </w:style>
  <w:style w:type="paragraph" w:styleId="aa">
    <w:name w:val="List"/>
    <w:basedOn w:val="a9"/>
    <w:rsid w:val="00675975"/>
    <w:rPr>
      <w:rFonts w:cs="Mangal"/>
    </w:rPr>
  </w:style>
  <w:style w:type="paragraph" w:styleId="ab">
    <w:name w:val="caption"/>
    <w:basedOn w:val="a"/>
    <w:qFormat/>
    <w:rsid w:val="00675975"/>
    <w:pPr>
      <w:suppressLineNumbers/>
      <w:spacing w:before="120" w:after="120"/>
    </w:pPr>
    <w:rPr>
      <w:rFonts w:cs="Mangal"/>
      <w:i/>
      <w:iCs/>
      <w:sz w:val="24"/>
      <w:szCs w:val="24"/>
    </w:rPr>
  </w:style>
  <w:style w:type="paragraph" w:styleId="ac">
    <w:name w:val="index heading"/>
    <w:basedOn w:val="a"/>
    <w:qFormat/>
    <w:rsid w:val="00675975"/>
    <w:pPr>
      <w:suppressLineNumbers/>
    </w:pPr>
    <w:rPr>
      <w:rFonts w:cs="Mangal"/>
    </w:rPr>
  </w:style>
  <w:style w:type="paragraph" w:customStyle="1" w:styleId="11">
    <w:name w:val="Заголовок1"/>
    <w:basedOn w:val="a"/>
    <w:next w:val="a9"/>
    <w:qFormat/>
    <w:rsid w:val="00675975"/>
    <w:pPr>
      <w:keepNext/>
      <w:spacing w:before="240" w:after="120"/>
    </w:pPr>
    <w:rPr>
      <w:rFonts w:ascii="Liberation Sans" w:eastAsia="Microsoft YaHei" w:hAnsi="Liberation Sans" w:cs="Mangal"/>
      <w:sz w:val="28"/>
      <w:szCs w:val="28"/>
    </w:rPr>
  </w:style>
  <w:style w:type="paragraph" w:styleId="z-1">
    <w:name w:val="HTML Top of Form"/>
    <w:basedOn w:val="a"/>
    <w:next w:val="a"/>
    <w:uiPriority w:val="99"/>
    <w:semiHidden/>
    <w:unhideWhenUsed/>
    <w:qFormat/>
    <w:rsid w:val="005E4652"/>
    <w:pPr>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uiPriority w:val="99"/>
    <w:semiHidden/>
    <w:unhideWhenUsed/>
    <w:qFormat/>
    <w:rsid w:val="005E4652"/>
    <w:pPr>
      <w:pBdr>
        <w:top w:val="single" w:sz="6" w:space="1" w:color="000000"/>
      </w:pBdr>
      <w:spacing w:after="0" w:line="240" w:lineRule="auto"/>
      <w:jc w:val="center"/>
    </w:pPr>
    <w:rPr>
      <w:rFonts w:ascii="Arial" w:eastAsia="Times New Roman" w:hAnsi="Arial" w:cs="Arial"/>
      <w:vanish/>
      <w:sz w:val="16"/>
      <w:szCs w:val="16"/>
    </w:rPr>
  </w:style>
  <w:style w:type="paragraph" w:styleId="ad">
    <w:name w:val="Normal (Web)"/>
    <w:basedOn w:val="a"/>
    <w:uiPriority w:val="99"/>
    <w:unhideWhenUsed/>
    <w:qFormat/>
    <w:rsid w:val="005E4652"/>
    <w:pPr>
      <w:spacing w:beforeAutospacing="1" w:afterAutospacing="1" w:line="240" w:lineRule="auto"/>
    </w:pPr>
    <w:rPr>
      <w:rFonts w:ascii="Times New Roman" w:eastAsia="Times New Roman" w:hAnsi="Times New Roman" w:cs="Times New Roman"/>
      <w:sz w:val="24"/>
      <w:szCs w:val="24"/>
    </w:rPr>
  </w:style>
  <w:style w:type="paragraph" w:customStyle="1" w:styleId="producetext">
    <w:name w:val="produce__text"/>
    <w:basedOn w:val="a"/>
    <w:qFormat/>
    <w:rsid w:val="005E4652"/>
    <w:pPr>
      <w:spacing w:beforeAutospacing="1" w:afterAutospacing="1" w:line="240" w:lineRule="auto"/>
    </w:pPr>
    <w:rPr>
      <w:rFonts w:ascii="Times New Roman" w:eastAsia="Times New Roman" w:hAnsi="Times New Roman" w:cs="Times New Roman"/>
      <w:sz w:val="24"/>
      <w:szCs w:val="24"/>
    </w:rPr>
  </w:style>
  <w:style w:type="paragraph" w:styleId="ae">
    <w:name w:val="Balloon Text"/>
    <w:basedOn w:val="a"/>
    <w:uiPriority w:val="99"/>
    <w:semiHidden/>
    <w:unhideWhenUsed/>
    <w:qFormat/>
    <w:rsid w:val="005E4652"/>
    <w:pPr>
      <w:spacing w:after="0" w:line="240" w:lineRule="auto"/>
    </w:pPr>
    <w:rPr>
      <w:rFonts w:ascii="Tahoma" w:hAnsi="Tahoma" w:cs="Tahoma"/>
      <w:sz w:val="16"/>
      <w:szCs w:val="16"/>
    </w:rPr>
  </w:style>
  <w:style w:type="paragraph" w:customStyle="1" w:styleId="ConsPlusTitle">
    <w:name w:val="ConsPlusTitle"/>
    <w:uiPriority w:val="99"/>
    <w:qFormat/>
    <w:rsid w:val="005E4652"/>
    <w:pPr>
      <w:widowControl w:val="0"/>
    </w:pPr>
    <w:rPr>
      <w:rFonts w:ascii="Arial" w:eastAsia="Times New Roman" w:hAnsi="Arial" w:cs="Arial"/>
      <w:b/>
      <w:bCs/>
      <w:sz w:val="20"/>
      <w:szCs w:val="20"/>
    </w:rPr>
  </w:style>
  <w:style w:type="paragraph" w:styleId="af">
    <w:name w:val="List Paragraph"/>
    <w:basedOn w:val="a"/>
    <w:uiPriority w:val="34"/>
    <w:qFormat/>
    <w:rsid w:val="00BD007F"/>
    <w:pPr>
      <w:ind w:left="720"/>
      <w:contextualSpacing/>
    </w:pPr>
    <w:rPr>
      <w:rFonts w:ascii="Calibri" w:eastAsia="Times New Roman" w:hAnsi="Calibri" w:cs="Times New Roman"/>
    </w:rPr>
  </w:style>
  <w:style w:type="paragraph" w:customStyle="1" w:styleId="ConsPlusNormal0">
    <w:name w:val="ConsPlusNormal"/>
    <w:qFormat/>
    <w:rsid w:val="00C47534"/>
    <w:pPr>
      <w:widowControl w:val="0"/>
      <w:ind w:firstLine="720"/>
    </w:pPr>
    <w:rPr>
      <w:rFonts w:ascii="Arial" w:eastAsia="Times New Roman" w:hAnsi="Arial" w:cs="Arial"/>
      <w:sz w:val="20"/>
      <w:szCs w:val="20"/>
    </w:rPr>
  </w:style>
  <w:style w:type="paragraph" w:styleId="af0">
    <w:name w:val="Body Text Indent"/>
    <w:basedOn w:val="a"/>
    <w:rsid w:val="00D47B8B"/>
    <w:pPr>
      <w:spacing w:after="120" w:line="240" w:lineRule="auto"/>
      <w:ind w:left="283"/>
    </w:pPr>
    <w:rPr>
      <w:rFonts w:ascii="Times New Roman" w:eastAsia="Times New Roman" w:hAnsi="Times New Roman" w:cs="Times New Roman"/>
      <w:sz w:val="24"/>
      <w:szCs w:val="24"/>
    </w:rPr>
  </w:style>
  <w:style w:type="paragraph" w:customStyle="1" w:styleId="af1">
    <w:name w:val="Знак Знак"/>
    <w:basedOn w:val="a"/>
    <w:qFormat/>
    <w:rsid w:val="003D6E0E"/>
    <w:pPr>
      <w:suppressAutoHyphens w:val="0"/>
      <w:spacing w:after="160" w:line="240" w:lineRule="exact"/>
    </w:pPr>
    <w:rPr>
      <w:rFonts w:ascii="Verdana" w:eastAsia="Times New Roman" w:hAnsi="Verdana" w:cs="Times New Roman"/>
      <w:sz w:val="20"/>
      <w:szCs w:val="20"/>
      <w:lang w:val="en-US" w:eastAsia="en-US"/>
    </w:rPr>
  </w:style>
  <w:style w:type="paragraph" w:customStyle="1" w:styleId="12">
    <w:name w:val="Обычная таблица1"/>
    <w:qFormat/>
    <w:rsid w:val="00675975"/>
    <w:pPr>
      <w:spacing w:after="200" w:line="276" w:lineRule="auto"/>
    </w:pPr>
    <w:rPr>
      <w:rFonts w:ascii="Times New Roman" w:eastAsia="Cambria" w:hAnsi="Times New Roman" w:cs="Times New Roman"/>
    </w:rPr>
  </w:style>
  <w:style w:type="table" w:styleId="af2">
    <w:name w:val="Table Grid"/>
    <w:basedOn w:val="a1"/>
    <w:uiPriority w:val="39"/>
    <w:rsid w:val="00C9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F1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4F4947"/>
    <w:rPr>
      <w:color w:val="0000FF" w:themeColor="hyperlink"/>
      <w:u w:val="single"/>
    </w:rPr>
  </w:style>
  <w:style w:type="paragraph" w:customStyle="1" w:styleId="western">
    <w:name w:val="western"/>
    <w:basedOn w:val="a"/>
    <w:rsid w:val="00CE2482"/>
    <w:pPr>
      <w:suppressAutoHyphens w:val="0"/>
      <w:spacing w:before="100" w:beforeAutospacing="1" w:after="142"/>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rsid w:val="00730F75"/>
    <w:rPr>
      <w:rFonts w:asciiTheme="majorHAnsi" w:eastAsiaTheme="majorEastAsia" w:hAnsiTheme="majorHAnsi" w:cstheme="majorBidi"/>
      <w:color w:val="365F91" w:themeColor="accent1" w:themeShade="BF"/>
    </w:rPr>
  </w:style>
  <w:style w:type="paragraph" w:customStyle="1" w:styleId="c25">
    <w:name w:val="c25"/>
    <w:basedOn w:val="a"/>
    <w:rsid w:val="000A7D1C"/>
    <w:pPr>
      <w:spacing w:before="100" w:after="100" w:line="240" w:lineRule="auto"/>
    </w:pPr>
    <w:rPr>
      <w:rFonts w:ascii="Times New Roman" w:eastAsia="Times New Roman" w:hAnsi="Times New Roman" w:cs="Times New Roman"/>
      <w:sz w:val="24"/>
      <w:szCs w:val="24"/>
    </w:rPr>
  </w:style>
  <w:style w:type="character" w:customStyle="1" w:styleId="af4">
    <w:name w:val="Основной текст_"/>
    <w:basedOn w:val="a0"/>
    <w:link w:val="14"/>
    <w:rsid w:val="00852900"/>
    <w:rPr>
      <w:rFonts w:ascii="Times New Roman" w:eastAsia="Times New Roman" w:hAnsi="Times New Roman" w:cs="Times New Roman"/>
      <w:sz w:val="20"/>
      <w:szCs w:val="20"/>
      <w:shd w:val="clear" w:color="auto" w:fill="FFFFFF"/>
    </w:rPr>
  </w:style>
  <w:style w:type="character" w:customStyle="1" w:styleId="13pt">
    <w:name w:val="Основной текст + 13 pt"/>
    <w:basedOn w:val="af4"/>
    <w:rsid w:val="00852900"/>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14">
    <w:name w:val="Основной текст1"/>
    <w:basedOn w:val="a"/>
    <w:link w:val="af4"/>
    <w:rsid w:val="00852900"/>
    <w:pPr>
      <w:widowControl w:val="0"/>
      <w:shd w:val="clear" w:color="auto" w:fill="FFFFFF"/>
      <w:suppressAutoHyphens w:val="0"/>
      <w:spacing w:after="0" w:line="240" w:lineRule="auto"/>
    </w:pPr>
    <w:rPr>
      <w:rFonts w:ascii="Times New Roman" w:eastAsia="Times New Roman" w:hAnsi="Times New Roman" w:cs="Times New Roman"/>
      <w:sz w:val="20"/>
      <w:szCs w:val="20"/>
    </w:rPr>
  </w:style>
  <w:style w:type="paragraph" w:styleId="af5">
    <w:name w:val="No Spacing"/>
    <w:link w:val="af6"/>
    <w:uiPriority w:val="1"/>
    <w:qFormat/>
    <w:rsid w:val="007F2CDB"/>
  </w:style>
  <w:style w:type="character" w:customStyle="1" w:styleId="af6">
    <w:name w:val="Без интервала Знак"/>
    <w:link w:val="af5"/>
    <w:uiPriority w:val="1"/>
    <w:rsid w:val="00A5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373">
      <w:bodyDiv w:val="1"/>
      <w:marLeft w:val="0"/>
      <w:marRight w:val="0"/>
      <w:marTop w:val="0"/>
      <w:marBottom w:val="0"/>
      <w:divBdr>
        <w:top w:val="none" w:sz="0" w:space="0" w:color="auto"/>
        <w:left w:val="none" w:sz="0" w:space="0" w:color="auto"/>
        <w:bottom w:val="none" w:sz="0" w:space="0" w:color="auto"/>
        <w:right w:val="none" w:sz="0" w:space="0" w:color="auto"/>
      </w:divBdr>
    </w:div>
    <w:div w:id="13268923">
      <w:bodyDiv w:val="1"/>
      <w:marLeft w:val="0"/>
      <w:marRight w:val="0"/>
      <w:marTop w:val="0"/>
      <w:marBottom w:val="0"/>
      <w:divBdr>
        <w:top w:val="none" w:sz="0" w:space="0" w:color="auto"/>
        <w:left w:val="none" w:sz="0" w:space="0" w:color="auto"/>
        <w:bottom w:val="none" w:sz="0" w:space="0" w:color="auto"/>
        <w:right w:val="none" w:sz="0" w:space="0" w:color="auto"/>
      </w:divBdr>
    </w:div>
    <w:div w:id="172687686">
      <w:bodyDiv w:val="1"/>
      <w:marLeft w:val="0"/>
      <w:marRight w:val="0"/>
      <w:marTop w:val="0"/>
      <w:marBottom w:val="0"/>
      <w:divBdr>
        <w:top w:val="none" w:sz="0" w:space="0" w:color="auto"/>
        <w:left w:val="none" w:sz="0" w:space="0" w:color="auto"/>
        <w:bottom w:val="none" w:sz="0" w:space="0" w:color="auto"/>
        <w:right w:val="none" w:sz="0" w:space="0" w:color="auto"/>
      </w:divBdr>
    </w:div>
    <w:div w:id="287708200">
      <w:bodyDiv w:val="1"/>
      <w:marLeft w:val="0"/>
      <w:marRight w:val="0"/>
      <w:marTop w:val="0"/>
      <w:marBottom w:val="0"/>
      <w:divBdr>
        <w:top w:val="none" w:sz="0" w:space="0" w:color="auto"/>
        <w:left w:val="none" w:sz="0" w:space="0" w:color="auto"/>
        <w:bottom w:val="none" w:sz="0" w:space="0" w:color="auto"/>
        <w:right w:val="none" w:sz="0" w:space="0" w:color="auto"/>
      </w:divBdr>
    </w:div>
    <w:div w:id="309217454">
      <w:bodyDiv w:val="1"/>
      <w:marLeft w:val="0"/>
      <w:marRight w:val="0"/>
      <w:marTop w:val="0"/>
      <w:marBottom w:val="0"/>
      <w:divBdr>
        <w:top w:val="none" w:sz="0" w:space="0" w:color="auto"/>
        <w:left w:val="none" w:sz="0" w:space="0" w:color="auto"/>
        <w:bottom w:val="none" w:sz="0" w:space="0" w:color="auto"/>
        <w:right w:val="none" w:sz="0" w:space="0" w:color="auto"/>
      </w:divBdr>
    </w:div>
    <w:div w:id="359087092">
      <w:bodyDiv w:val="1"/>
      <w:marLeft w:val="0"/>
      <w:marRight w:val="0"/>
      <w:marTop w:val="0"/>
      <w:marBottom w:val="0"/>
      <w:divBdr>
        <w:top w:val="none" w:sz="0" w:space="0" w:color="auto"/>
        <w:left w:val="none" w:sz="0" w:space="0" w:color="auto"/>
        <w:bottom w:val="none" w:sz="0" w:space="0" w:color="auto"/>
        <w:right w:val="none" w:sz="0" w:space="0" w:color="auto"/>
      </w:divBdr>
    </w:div>
    <w:div w:id="589045968">
      <w:bodyDiv w:val="1"/>
      <w:marLeft w:val="0"/>
      <w:marRight w:val="0"/>
      <w:marTop w:val="0"/>
      <w:marBottom w:val="0"/>
      <w:divBdr>
        <w:top w:val="none" w:sz="0" w:space="0" w:color="auto"/>
        <w:left w:val="none" w:sz="0" w:space="0" w:color="auto"/>
        <w:bottom w:val="none" w:sz="0" w:space="0" w:color="auto"/>
        <w:right w:val="none" w:sz="0" w:space="0" w:color="auto"/>
      </w:divBdr>
    </w:div>
    <w:div w:id="651643561">
      <w:bodyDiv w:val="1"/>
      <w:marLeft w:val="0"/>
      <w:marRight w:val="0"/>
      <w:marTop w:val="0"/>
      <w:marBottom w:val="0"/>
      <w:divBdr>
        <w:top w:val="none" w:sz="0" w:space="0" w:color="auto"/>
        <w:left w:val="none" w:sz="0" w:space="0" w:color="auto"/>
        <w:bottom w:val="none" w:sz="0" w:space="0" w:color="auto"/>
        <w:right w:val="none" w:sz="0" w:space="0" w:color="auto"/>
      </w:divBdr>
    </w:div>
    <w:div w:id="672415452">
      <w:bodyDiv w:val="1"/>
      <w:marLeft w:val="0"/>
      <w:marRight w:val="0"/>
      <w:marTop w:val="0"/>
      <w:marBottom w:val="0"/>
      <w:divBdr>
        <w:top w:val="none" w:sz="0" w:space="0" w:color="auto"/>
        <w:left w:val="none" w:sz="0" w:space="0" w:color="auto"/>
        <w:bottom w:val="none" w:sz="0" w:space="0" w:color="auto"/>
        <w:right w:val="none" w:sz="0" w:space="0" w:color="auto"/>
      </w:divBdr>
    </w:div>
    <w:div w:id="960957229">
      <w:bodyDiv w:val="1"/>
      <w:marLeft w:val="0"/>
      <w:marRight w:val="0"/>
      <w:marTop w:val="0"/>
      <w:marBottom w:val="0"/>
      <w:divBdr>
        <w:top w:val="none" w:sz="0" w:space="0" w:color="auto"/>
        <w:left w:val="none" w:sz="0" w:space="0" w:color="auto"/>
        <w:bottom w:val="none" w:sz="0" w:space="0" w:color="auto"/>
        <w:right w:val="none" w:sz="0" w:space="0" w:color="auto"/>
      </w:divBdr>
    </w:div>
    <w:div w:id="1079208926">
      <w:bodyDiv w:val="1"/>
      <w:marLeft w:val="0"/>
      <w:marRight w:val="0"/>
      <w:marTop w:val="0"/>
      <w:marBottom w:val="0"/>
      <w:divBdr>
        <w:top w:val="none" w:sz="0" w:space="0" w:color="auto"/>
        <w:left w:val="none" w:sz="0" w:space="0" w:color="auto"/>
        <w:bottom w:val="none" w:sz="0" w:space="0" w:color="auto"/>
        <w:right w:val="none" w:sz="0" w:space="0" w:color="auto"/>
      </w:divBdr>
    </w:div>
    <w:div w:id="1136487754">
      <w:bodyDiv w:val="1"/>
      <w:marLeft w:val="0"/>
      <w:marRight w:val="0"/>
      <w:marTop w:val="0"/>
      <w:marBottom w:val="0"/>
      <w:divBdr>
        <w:top w:val="none" w:sz="0" w:space="0" w:color="auto"/>
        <w:left w:val="none" w:sz="0" w:space="0" w:color="auto"/>
        <w:bottom w:val="none" w:sz="0" w:space="0" w:color="auto"/>
        <w:right w:val="none" w:sz="0" w:space="0" w:color="auto"/>
      </w:divBdr>
    </w:div>
    <w:div w:id="1324815206">
      <w:bodyDiv w:val="1"/>
      <w:marLeft w:val="0"/>
      <w:marRight w:val="0"/>
      <w:marTop w:val="0"/>
      <w:marBottom w:val="0"/>
      <w:divBdr>
        <w:top w:val="none" w:sz="0" w:space="0" w:color="auto"/>
        <w:left w:val="none" w:sz="0" w:space="0" w:color="auto"/>
        <w:bottom w:val="none" w:sz="0" w:space="0" w:color="auto"/>
        <w:right w:val="none" w:sz="0" w:space="0" w:color="auto"/>
      </w:divBdr>
    </w:div>
    <w:div w:id="1597398444">
      <w:bodyDiv w:val="1"/>
      <w:marLeft w:val="0"/>
      <w:marRight w:val="0"/>
      <w:marTop w:val="0"/>
      <w:marBottom w:val="0"/>
      <w:divBdr>
        <w:top w:val="none" w:sz="0" w:space="0" w:color="auto"/>
        <w:left w:val="none" w:sz="0" w:space="0" w:color="auto"/>
        <w:bottom w:val="none" w:sz="0" w:space="0" w:color="auto"/>
        <w:right w:val="none" w:sz="0" w:space="0" w:color="auto"/>
      </w:divBdr>
    </w:div>
    <w:div w:id="1646622839">
      <w:bodyDiv w:val="1"/>
      <w:marLeft w:val="0"/>
      <w:marRight w:val="0"/>
      <w:marTop w:val="0"/>
      <w:marBottom w:val="0"/>
      <w:divBdr>
        <w:top w:val="none" w:sz="0" w:space="0" w:color="auto"/>
        <w:left w:val="none" w:sz="0" w:space="0" w:color="auto"/>
        <w:bottom w:val="none" w:sz="0" w:space="0" w:color="auto"/>
        <w:right w:val="none" w:sz="0" w:space="0" w:color="auto"/>
      </w:divBdr>
    </w:div>
    <w:div w:id="1776712067">
      <w:bodyDiv w:val="1"/>
      <w:marLeft w:val="0"/>
      <w:marRight w:val="0"/>
      <w:marTop w:val="0"/>
      <w:marBottom w:val="0"/>
      <w:divBdr>
        <w:top w:val="none" w:sz="0" w:space="0" w:color="auto"/>
        <w:left w:val="none" w:sz="0" w:space="0" w:color="auto"/>
        <w:bottom w:val="none" w:sz="0" w:space="0" w:color="auto"/>
        <w:right w:val="none" w:sz="0" w:space="0" w:color="auto"/>
      </w:divBdr>
    </w:div>
    <w:div w:id="2029403891">
      <w:bodyDiv w:val="1"/>
      <w:marLeft w:val="0"/>
      <w:marRight w:val="0"/>
      <w:marTop w:val="0"/>
      <w:marBottom w:val="0"/>
      <w:divBdr>
        <w:top w:val="none" w:sz="0" w:space="0" w:color="auto"/>
        <w:left w:val="none" w:sz="0" w:space="0" w:color="auto"/>
        <w:bottom w:val="none" w:sz="0" w:space="0" w:color="auto"/>
        <w:right w:val="none" w:sz="0" w:space="0" w:color="auto"/>
      </w:divBdr>
    </w:div>
    <w:div w:id="207207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1FF0-38E0-4C02-9B5E-0A22D63C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3646</TotalTime>
  <Pages>25</Pages>
  <Words>12462</Words>
  <Characters>71040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cp:lastModifiedBy>
  <cp:revision>104</cp:revision>
  <cp:lastPrinted>2025-03-18T10:32:00Z</cp:lastPrinted>
  <dcterms:created xsi:type="dcterms:W3CDTF">2024-03-11T10:29:00Z</dcterms:created>
  <dcterms:modified xsi:type="dcterms:W3CDTF">2025-03-30T10:34:00Z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